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93" w:rsidRPr="00AC0CE6" w:rsidRDefault="007B1C93" w:rsidP="00485D8D">
      <w:pPr>
        <w:pStyle w:val="Intestazione"/>
        <w:rPr>
          <w:rFonts w:ascii="Agency FB" w:hAnsi="Agency FB"/>
          <w:iCs/>
          <w:sz w:val="18"/>
          <w:szCs w:val="18"/>
        </w:rPr>
      </w:pPr>
      <w:r w:rsidRPr="00AC0CE6">
        <w:rPr>
          <w:rFonts w:ascii="Agency FB" w:hAnsi="Agency FB"/>
          <w:iCs/>
          <w:sz w:val="18"/>
          <w:szCs w:val="18"/>
        </w:rPr>
        <w:t>Ambito Territoriale di Viadana (MN)</w:t>
      </w:r>
    </w:p>
    <w:p w:rsidR="007B1C93" w:rsidRDefault="007B1C93" w:rsidP="00BC6DF8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7B1C93" w:rsidRPr="00B550B4" w:rsidRDefault="007B1C93" w:rsidP="00B122AC">
      <w:pPr>
        <w:pStyle w:val="Corpodeltesto21"/>
        <w:rPr>
          <w:sz w:val="22"/>
          <w:szCs w:val="22"/>
        </w:rPr>
      </w:pPr>
    </w:p>
    <w:p w:rsidR="007B1C93" w:rsidRPr="00B550B4" w:rsidRDefault="007B1C93" w:rsidP="00A31DCA">
      <w:pPr>
        <w:pStyle w:val="Corpotesto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B550B4">
        <w:rPr>
          <w:rFonts w:ascii="Verdana" w:hAnsi="Verdana" w:cs="Arial"/>
          <w:b/>
          <w:bCs/>
          <w:sz w:val="22"/>
          <w:szCs w:val="22"/>
          <w:u w:val="single"/>
        </w:rPr>
        <w:t xml:space="preserve">INTERVENTI VOLTI AL CONTENIMENTO DELL’EMERGENZA ABITATIVA E AL MANTENIMENTO DELL’ALLOGGIO IN LOCAZIONE DI CUI ALLA D.G.R. </w:t>
      </w:r>
      <w:r>
        <w:rPr>
          <w:rFonts w:ascii="Verdana" w:hAnsi="Verdana" w:cs="Arial"/>
          <w:b/>
          <w:bCs/>
          <w:sz w:val="22"/>
          <w:szCs w:val="22"/>
          <w:u w:val="single"/>
        </w:rPr>
        <w:t>n. X</w:t>
      </w:r>
      <w:r w:rsidR="006A184A">
        <w:rPr>
          <w:rFonts w:ascii="Verdana" w:hAnsi="Verdana" w:cs="Arial"/>
          <w:b/>
          <w:bCs/>
          <w:sz w:val="22"/>
          <w:szCs w:val="22"/>
          <w:u w:val="single"/>
        </w:rPr>
        <w:t>I/60</w:t>
      </w:r>
      <w:r w:rsidRPr="00B550B4">
        <w:rPr>
          <w:rFonts w:ascii="Verdana" w:hAnsi="Verdana" w:cs="Arial"/>
          <w:b/>
          <w:bCs/>
          <w:sz w:val="22"/>
          <w:szCs w:val="22"/>
          <w:u w:val="single"/>
        </w:rPr>
        <w:t xml:space="preserve">6 del </w:t>
      </w:r>
      <w:r w:rsidR="006A184A">
        <w:rPr>
          <w:rFonts w:ascii="Verdana" w:hAnsi="Verdana" w:cs="Arial"/>
          <w:b/>
          <w:bCs/>
          <w:sz w:val="22"/>
          <w:szCs w:val="22"/>
          <w:u w:val="single"/>
        </w:rPr>
        <w:t>01</w:t>
      </w:r>
      <w:r w:rsidRPr="00B550B4">
        <w:rPr>
          <w:rFonts w:ascii="Verdana" w:hAnsi="Verdana" w:cs="Arial"/>
          <w:b/>
          <w:bCs/>
          <w:sz w:val="22"/>
          <w:szCs w:val="22"/>
          <w:u w:val="single"/>
        </w:rPr>
        <w:t>/</w:t>
      </w:r>
      <w:r w:rsidR="006A184A">
        <w:rPr>
          <w:rFonts w:ascii="Verdana" w:hAnsi="Verdana" w:cs="Arial"/>
          <w:b/>
          <w:bCs/>
          <w:sz w:val="22"/>
          <w:szCs w:val="22"/>
          <w:u w:val="single"/>
        </w:rPr>
        <w:t>1</w:t>
      </w:r>
      <w:r w:rsidRPr="00B550B4">
        <w:rPr>
          <w:rFonts w:ascii="Verdana" w:hAnsi="Verdana" w:cs="Arial"/>
          <w:b/>
          <w:bCs/>
          <w:sz w:val="22"/>
          <w:szCs w:val="22"/>
          <w:u w:val="single"/>
        </w:rPr>
        <w:t>0/201</w:t>
      </w:r>
      <w:r w:rsidR="006A184A">
        <w:rPr>
          <w:rFonts w:ascii="Verdana" w:hAnsi="Verdana" w:cs="Arial"/>
          <w:b/>
          <w:bCs/>
          <w:sz w:val="22"/>
          <w:szCs w:val="22"/>
          <w:u w:val="single"/>
        </w:rPr>
        <w:t>8</w:t>
      </w:r>
    </w:p>
    <w:p w:rsidR="007B1C93" w:rsidRPr="00B550B4" w:rsidRDefault="007B1C93" w:rsidP="00B122AC">
      <w:pPr>
        <w:pStyle w:val="Corpodeltesto21"/>
        <w:rPr>
          <w:sz w:val="22"/>
          <w:szCs w:val="22"/>
        </w:rPr>
      </w:pPr>
    </w:p>
    <w:p w:rsidR="007B1C93" w:rsidRPr="00B550B4" w:rsidRDefault="007B1C93" w:rsidP="00B122AC">
      <w:pPr>
        <w:pStyle w:val="Corpodeltesto21"/>
        <w:rPr>
          <w:sz w:val="22"/>
          <w:szCs w:val="22"/>
        </w:rPr>
      </w:pPr>
      <w:r w:rsidRPr="00B550B4">
        <w:rPr>
          <w:sz w:val="22"/>
          <w:szCs w:val="22"/>
        </w:rPr>
        <w:t>Il Consorzio Pubblico Servizio alla Persona con deliberazione assembleare n.</w:t>
      </w:r>
      <w:r w:rsidR="00E37A32">
        <w:rPr>
          <w:sz w:val="22"/>
          <w:szCs w:val="22"/>
        </w:rPr>
        <w:t xml:space="preserve"> </w:t>
      </w:r>
      <w:r w:rsidR="006A184A">
        <w:rPr>
          <w:sz w:val="22"/>
          <w:szCs w:val="22"/>
        </w:rPr>
        <w:t>28</w:t>
      </w:r>
      <w:r w:rsidR="007D228B">
        <w:rPr>
          <w:sz w:val="22"/>
          <w:szCs w:val="22"/>
        </w:rPr>
        <w:t xml:space="preserve"> in data </w:t>
      </w:r>
      <w:r w:rsidR="00970852">
        <w:rPr>
          <w:sz w:val="22"/>
          <w:szCs w:val="22"/>
        </w:rPr>
        <w:t>2</w:t>
      </w:r>
      <w:r w:rsidR="006A184A">
        <w:rPr>
          <w:sz w:val="22"/>
          <w:szCs w:val="22"/>
        </w:rPr>
        <w:t>9</w:t>
      </w:r>
      <w:r w:rsidRPr="00B550B4">
        <w:rPr>
          <w:sz w:val="22"/>
          <w:szCs w:val="22"/>
        </w:rPr>
        <w:t>.</w:t>
      </w:r>
      <w:r w:rsidR="006A184A">
        <w:rPr>
          <w:sz w:val="22"/>
          <w:szCs w:val="22"/>
        </w:rPr>
        <w:t>11</w:t>
      </w:r>
      <w:r w:rsidRPr="00B550B4">
        <w:rPr>
          <w:sz w:val="22"/>
          <w:szCs w:val="22"/>
        </w:rPr>
        <w:t>.201</w:t>
      </w:r>
      <w:r w:rsidR="007D228B">
        <w:rPr>
          <w:sz w:val="22"/>
          <w:szCs w:val="22"/>
        </w:rPr>
        <w:t>8</w:t>
      </w:r>
      <w:r w:rsidRPr="00B550B4">
        <w:rPr>
          <w:sz w:val="22"/>
          <w:szCs w:val="22"/>
        </w:rPr>
        <w:t xml:space="preserve">, </w:t>
      </w:r>
    </w:p>
    <w:p w:rsidR="007B1C93" w:rsidRPr="00B550B4" w:rsidRDefault="00BC2FA4" w:rsidP="00B122AC">
      <w:pPr>
        <w:pStyle w:val="Corpodeltesto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RENDE NOTI</w:t>
      </w:r>
      <w:r w:rsidR="00081E74">
        <w:rPr>
          <w:b/>
          <w:sz w:val="22"/>
          <w:szCs w:val="22"/>
        </w:rPr>
        <w:t xml:space="preserve"> I</w:t>
      </w:r>
      <w:r w:rsidR="0042770F">
        <w:rPr>
          <w:b/>
          <w:sz w:val="22"/>
          <w:szCs w:val="22"/>
        </w:rPr>
        <w:t xml:space="preserve"> SEGUENTI</w:t>
      </w:r>
    </w:p>
    <w:p w:rsidR="007B1C93" w:rsidRPr="00B550B4" w:rsidRDefault="007B1C93" w:rsidP="00B122AC">
      <w:pPr>
        <w:pStyle w:val="Corpodeltesto21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B1C93" w:rsidRPr="00B550B4" w:rsidTr="006F1205">
        <w:tc>
          <w:tcPr>
            <w:tcW w:w="9886" w:type="dxa"/>
          </w:tcPr>
          <w:p w:rsidR="007B1C93" w:rsidRPr="00B550B4" w:rsidRDefault="007B1C93" w:rsidP="00DB3012">
            <w:pPr>
              <w:pStyle w:val="Titolo4"/>
              <w:suppressAutoHyphens/>
              <w:spacing w:before="0" w:after="0"/>
              <w:ind w:left="864"/>
              <w:jc w:val="center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B550B4">
              <w:rPr>
                <w:rFonts w:ascii="Verdana" w:hAnsi="Verdana" w:cs="Arial"/>
                <w:sz w:val="22"/>
                <w:szCs w:val="22"/>
                <w:u w:val="single"/>
              </w:rPr>
              <w:t>CRITERI</w:t>
            </w:r>
          </w:p>
          <w:p w:rsidR="007B1C93" w:rsidRPr="00B550B4" w:rsidRDefault="007B1C93" w:rsidP="00DB3012">
            <w:pPr>
              <w:pStyle w:val="Corpotesto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B550B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PER L’ACCESSO ALLE RISORSE RELATIVE</w:t>
            </w:r>
            <w:bookmarkStart w:id="0" w:name="OLE_LINK16"/>
            <w:bookmarkStart w:id="1" w:name="OLE_LINK17"/>
            <w:r w:rsidR="00CB324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B550B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AGLI INTERVENTI VOLTI AL CONTENIMENTO DELL’EMERGENZA ABITATIVA E AL MANTENIMENTO DELL’ALLOGGIO IN LOCAZIONE DI CUI ALLA D.G.R.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n. X</w:t>
            </w:r>
            <w:r w:rsidR="006A184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/6</w:t>
            </w:r>
            <w:r w:rsidR="006A184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0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6 del </w:t>
            </w:r>
            <w:r w:rsidR="006A184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01</w:t>
            </w:r>
            <w:r w:rsidRPr="00B550B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/</w:t>
            </w:r>
            <w:r w:rsidR="006A184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1</w:t>
            </w:r>
            <w:r w:rsidRPr="00B550B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0/201</w:t>
            </w:r>
            <w:r w:rsidR="006A184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8</w:t>
            </w:r>
          </w:p>
          <w:bookmarkEnd w:id="0"/>
          <w:bookmarkEnd w:id="1"/>
          <w:p w:rsidR="007B1C93" w:rsidRPr="00B550B4" w:rsidRDefault="007B1C93" w:rsidP="006F1205">
            <w:pPr>
              <w:pStyle w:val="Corpotes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7D228B" w:rsidRDefault="007D228B" w:rsidP="00DB3012">
            <w:pPr>
              <w:pStyle w:val="Corpotes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MISURA 1: Reperire nuovi alloggi nel mercato privato da destinare alle emergenze abitative</w:t>
            </w:r>
          </w:p>
          <w:p w:rsidR="007D228B" w:rsidRDefault="007D228B" w:rsidP="00DB3012">
            <w:pPr>
              <w:pStyle w:val="Corpotes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7B1C93" w:rsidRPr="00B550B4" w:rsidRDefault="007B1C93" w:rsidP="00DB3012">
            <w:pPr>
              <w:pStyle w:val="Corpotes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550B4">
              <w:rPr>
                <w:rFonts w:ascii="Verdana" w:hAnsi="Verdana" w:cs="Arial"/>
                <w:b/>
                <w:bCs/>
                <w:sz w:val="22"/>
                <w:szCs w:val="22"/>
              </w:rPr>
              <w:t>MISURA 2: Sostenere famiglie con morosità incolpevole ridotta, che non abbiano un sfratto</w:t>
            </w:r>
            <w:r w:rsidR="00E37A3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B550B4">
              <w:rPr>
                <w:rFonts w:ascii="Verdana" w:hAnsi="Verdana" w:cs="Arial"/>
                <w:b/>
                <w:bCs/>
                <w:sz w:val="22"/>
                <w:szCs w:val="22"/>
              </w:rPr>
              <w:t>in corso, in locazione sul libero mercato o in alloggi in godimento o in alloggi definiti Servizi</w:t>
            </w:r>
            <w:r w:rsidR="00E37A3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B550B4">
              <w:rPr>
                <w:rFonts w:ascii="Verdana" w:hAnsi="Verdana" w:cs="Arial"/>
                <w:b/>
                <w:bCs/>
                <w:sz w:val="22"/>
                <w:szCs w:val="22"/>
              </w:rPr>
              <w:t>Abitativi Sociali, ai sensi della L. R. 16/2016, art.1 c.6</w:t>
            </w:r>
          </w:p>
        </w:tc>
      </w:tr>
    </w:tbl>
    <w:p w:rsidR="007B1C93" w:rsidRDefault="007B1C93" w:rsidP="00B122AC">
      <w:pPr>
        <w:pStyle w:val="Corpodeltesto21"/>
        <w:jc w:val="center"/>
        <w:rPr>
          <w:sz w:val="22"/>
          <w:szCs w:val="22"/>
        </w:rPr>
      </w:pPr>
    </w:p>
    <w:p w:rsidR="007B1C93" w:rsidRDefault="007B1C93" w:rsidP="00B122AC">
      <w:pPr>
        <w:pStyle w:val="Corpodeltesto21"/>
        <w:jc w:val="center"/>
        <w:rPr>
          <w:sz w:val="22"/>
          <w:szCs w:val="22"/>
        </w:rPr>
      </w:pPr>
    </w:p>
    <w:p w:rsidR="007B1C93" w:rsidRPr="00AA3B47" w:rsidRDefault="007B1C93" w:rsidP="00FA1ED8">
      <w:pPr>
        <w:jc w:val="both"/>
        <w:rPr>
          <w:rFonts w:ascii="Verdana" w:hAnsi="Verdana"/>
          <w:sz w:val="22"/>
          <w:szCs w:val="22"/>
        </w:rPr>
      </w:pPr>
      <w:r w:rsidRPr="00B358F8">
        <w:rPr>
          <w:rFonts w:ascii="Verdana" w:hAnsi="Verdana"/>
          <w:b/>
          <w:sz w:val="22"/>
          <w:szCs w:val="22"/>
        </w:rPr>
        <w:t>ENTE CAPOFILA</w:t>
      </w:r>
      <w:r>
        <w:rPr>
          <w:rFonts w:ascii="Verdana" w:hAnsi="Verdana"/>
          <w:b/>
          <w:sz w:val="22"/>
          <w:szCs w:val="22"/>
        </w:rPr>
        <w:t xml:space="preserve"> DEL PIANO DI ZONA</w:t>
      </w:r>
      <w:r w:rsidRPr="00B358F8">
        <w:rPr>
          <w:rFonts w:ascii="Verdana" w:hAnsi="Verdana"/>
          <w:b/>
          <w:sz w:val="22"/>
          <w:szCs w:val="22"/>
        </w:rPr>
        <w:t>:</w:t>
      </w:r>
      <w:r w:rsidRPr="00AA3B47">
        <w:rPr>
          <w:rFonts w:ascii="Verdana" w:hAnsi="Verdana"/>
          <w:sz w:val="22"/>
          <w:szCs w:val="22"/>
        </w:rPr>
        <w:t xml:space="preserve"> Consorzio Pubblico Servizio alla Persona.</w:t>
      </w:r>
    </w:p>
    <w:p w:rsidR="007B1C93" w:rsidRPr="00AA3B47" w:rsidRDefault="007B1C93" w:rsidP="00FA1ED8">
      <w:pPr>
        <w:jc w:val="both"/>
        <w:rPr>
          <w:rFonts w:ascii="Verdana" w:hAnsi="Verdana"/>
          <w:sz w:val="22"/>
          <w:szCs w:val="22"/>
        </w:rPr>
      </w:pPr>
    </w:p>
    <w:p w:rsidR="007B1C93" w:rsidRPr="00AA3B47" w:rsidRDefault="007B1C93" w:rsidP="00FA1ED8">
      <w:pPr>
        <w:jc w:val="both"/>
        <w:rPr>
          <w:rFonts w:ascii="Verdana" w:hAnsi="Verdana"/>
          <w:sz w:val="22"/>
          <w:szCs w:val="22"/>
        </w:rPr>
      </w:pPr>
      <w:r w:rsidRPr="00B358F8">
        <w:rPr>
          <w:rFonts w:ascii="Verdana" w:hAnsi="Verdana"/>
          <w:b/>
          <w:sz w:val="22"/>
          <w:szCs w:val="22"/>
        </w:rPr>
        <w:t>COMUNI CONSORZIATI:</w:t>
      </w:r>
      <w:r w:rsidRPr="00AA3B47">
        <w:rPr>
          <w:rFonts w:ascii="Verdana" w:hAnsi="Verdana"/>
          <w:sz w:val="22"/>
          <w:szCs w:val="22"/>
        </w:rPr>
        <w:t xml:space="preserve"> </w:t>
      </w:r>
      <w:r w:rsidR="00CB3244">
        <w:rPr>
          <w:rFonts w:ascii="Verdana" w:hAnsi="Verdana"/>
          <w:sz w:val="22"/>
          <w:szCs w:val="22"/>
        </w:rPr>
        <w:t xml:space="preserve">Bozzolo, </w:t>
      </w:r>
      <w:r w:rsidRPr="00AA3B47">
        <w:rPr>
          <w:rFonts w:ascii="Verdana" w:hAnsi="Verdana"/>
          <w:sz w:val="22"/>
          <w:szCs w:val="22"/>
        </w:rPr>
        <w:t xml:space="preserve">Commessaggio, </w:t>
      </w:r>
      <w:r w:rsidR="00CB3244">
        <w:rPr>
          <w:rFonts w:ascii="Verdana" w:hAnsi="Verdana"/>
          <w:sz w:val="22"/>
          <w:szCs w:val="22"/>
        </w:rPr>
        <w:t xml:space="preserve">Dosolo, </w:t>
      </w:r>
      <w:r w:rsidRPr="00AA3B47">
        <w:rPr>
          <w:rFonts w:ascii="Verdana" w:hAnsi="Verdana"/>
          <w:sz w:val="22"/>
          <w:szCs w:val="22"/>
        </w:rPr>
        <w:t>Gazzuolo, Marcaria, Pomponesco, Rivarolo Mantovano, Sabbioneta, San Martino Dall’Argine, Viadana.</w:t>
      </w:r>
    </w:p>
    <w:p w:rsidR="007B1C93" w:rsidRPr="00B550B4" w:rsidRDefault="007B1C93" w:rsidP="00B122AC">
      <w:pPr>
        <w:pStyle w:val="Corpodeltesto21"/>
        <w:jc w:val="center"/>
        <w:rPr>
          <w:sz w:val="22"/>
          <w:szCs w:val="22"/>
        </w:rPr>
      </w:pPr>
    </w:p>
    <w:p w:rsidR="007B1C93" w:rsidRPr="00B550B4" w:rsidRDefault="007B1C93" w:rsidP="00B122AC">
      <w:pPr>
        <w:pStyle w:val="Corpotesto"/>
        <w:rPr>
          <w:rFonts w:ascii="Verdana" w:hAnsi="Verdana" w:cs="Arial"/>
          <w:bCs/>
          <w:caps/>
          <w:sz w:val="22"/>
          <w:szCs w:val="22"/>
        </w:rPr>
      </w:pPr>
    </w:p>
    <w:p w:rsidR="007B1C93" w:rsidRPr="00B550B4" w:rsidRDefault="007B1C93" w:rsidP="00B122AC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PREMESSA</w:t>
      </w:r>
    </w:p>
    <w:p w:rsidR="007B1C93" w:rsidRPr="00B550B4" w:rsidRDefault="007B1C93" w:rsidP="00B122AC">
      <w:pPr>
        <w:autoSpaceDE w:val="0"/>
        <w:ind w:left="1428"/>
        <w:jc w:val="both"/>
        <w:rPr>
          <w:rFonts w:ascii="Verdana" w:hAnsi="Verdana" w:cs="Arial"/>
          <w:b/>
          <w:sz w:val="22"/>
          <w:szCs w:val="22"/>
        </w:rPr>
      </w:pPr>
    </w:p>
    <w:p w:rsidR="007B1C93" w:rsidRPr="00B550B4" w:rsidRDefault="007B1C93" w:rsidP="00B122AC">
      <w:pPr>
        <w:numPr>
          <w:ilvl w:val="0"/>
          <w:numId w:val="32"/>
        </w:numPr>
        <w:autoSpaceDE w:val="0"/>
        <w:ind w:left="360"/>
        <w:jc w:val="both"/>
        <w:rPr>
          <w:rFonts w:ascii="Verdana" w:hAnsi="Verdana" w:cs="Arial"/>
          <w:bCs/>
          <w:iCs/>
          <w:sz w:val="22"/>
          <w:szCs w:val="22"/>
        </w:rPr>
      </w:pPr>
      <w:r w:rsidRPr="00B550B4">
        <w:rPr>
          <w:rFonts w:ascii="Verdana" w:hAnsi="Verdana" w:cs="Arial"/>
          <w:bCs/>
          <w:iCs/>
          <w:sz w:val="22"/>
          <w:szCs w:val="22"/>
        </w:rPr>
        <w:t xml:space="preserve">Richiamato il dispositivo normativo </w:t>
      </w:r>
      <w:r w:rsidRPr="00B550B4">
        <w:rPr>
          <w:rFonts w:ascii="Verdana" w:hAnsi="Verdana" w:cs="Arial"/>
          <w:sz w:val="22"/>
          <w:szCs w:val="22"/>
        </w:rPr>
        <w:t>DGR X</w:t>
      </w:r>
      <w:r w:rsidR="006A184A">
        <w:rPr>
          <w:rFonts w:ascii="Verdana" w:hAnsi="Verdana" w:cs="Arial"/>
          <w:sz w:val="22"/>
          <w:szCs w:val="22"/>
        </w:rPr>
        <w:t>I</w:t>
      </w:r>
      <w:r w:rsidRPr="00B550B4">
        <w:rPr>
          <w:rFonts w:ascii="Verdana" w:hAnsi="Verdana" w:cs="Arial"/>
          <w:sz w:val="22"/>
          <w:szCs w:val="22"/>
        </w:rPr>
        <w:t>/6</w:t>
      </w:r>
      <w:r w:rsidR="006A184A">
        <w:rPr>
          <w:rFonts w:ascii="Verdana" w:hAnsi="Verdana" w:cs="Arial"/>
          <w:sz w:val="22"/>
          <w:szCs w:val="22"/>
        </w:rPr>
        <w:t>0</w:t>
      </w:r>
      <w:r w:rsidRPr="00B550B4">
        <w:rPr>
          <w:rFonts w:ascii="Verdana" w:hAnsi="Verdana" w:cs="Arial"/>
          <w:sz w:val="22"/>
          <w:szCs w:val="22"/>
        </w:rPr>
        <w:t>6</w:t>
      </w:r>
      <w:r w:rsidR="006A184A">
        <w:rPr>
          <w:rFonts w:ascii="Verdana" w:hAnsi="Verdana" w:cs="Arial"/>
          <w:sz w:val="22"/>
          <w:szCs w:val="22"/>
        </w:rPr>
        <w:t xml:space="preserve"> del 01</w:t>
      </w:r>
      <w:r w:rsidRPr="00B550B4">
        <w:rPr>
          <w:rFonts w:ascii="Verdana" w:hAnsi="Verdana" w:cs="Arial"/>
          <w:sz w:val="22"/>
          <w:szCs w:val="22"/>
        </w:rPr>
        <w:t>.</w:t>
      </w:r>
      <w:r w:rsidR="006A184A">
        <w:rPr>
          <w:rFonts w:ascii="Verdana" w:hAnsi="Verdana" w:cs="Arial"/>
          <w:sz w:val="22"/>
          <w:szCs w:val="22"/>
        </w:rPr>
        <w:t>1</w:t>
      </w:r>
      <w:r w:rsidRPr="00B550B4">
        <w:rPr>
          <w:rFonts w:ascii="Verdana" w:hAnsi="Verdana" w:cs="Arial"/>
          <w:sz w:val="22"/>
          <w:szCs w:val="22"/>
        </w:rPr>
        <w:t>0.201</w:t>
      </w:r>
      <w:r w:rsidR="006A184A">
        <w:rPr>
          <w:rFonts w:ascii="Verdana" w:hAnsi="Verdana" w:cs="Arial"/>
          <w:sz w:val="22"/>
          <w:szCs w:val="22"/>
        </w:rPr>
        <w:t>8</w:t>
      </w:r>
      <w:r w:rsidRPr="00B550B4">
        <w:rPr>
          <w:rFonts w:ascii="Verdana" w:hAnsi="Verdana" w:cs="Arial"/>
          <w:sz w:val="22"/>
          <w:szCs w:val="22"/>
        </w:rPr>
        <w:t xml:space="preserve"> di Regione Lombardia che prevede “Interventi volti al contenimento dell’emergenza abitativa e al mantenimento dell’alloggio in locazione anno 201</w:t>
      </w:r>
      <w:r w:rsidR="006A184A">
        <w:rPr>
          <w:rFonts w:ascii="Verdana" w:hAnsi="Verdana" w:cs="Arial"/>
          <w:sz w:val="22"/>
          <w:szCs w:val="22"/>
        </w:rPr>
        <w:t>8</w:t>
      </w:r>
      <w:r w:rsidRPr="00B550B4">
        <w:rPr>
          <w:rFonts w:ascii="Verdana" w:hAnsi="Verdana" w:cs="Arial"/>
          <w:sz w:val="22"/>
          <w:szCs w:val="22"/>
        </w:rPr>
        <w:t xml:space="preserve">”. </w:t>
      </w:r>
    </w:p>
    <w:p w:rsidR="007B1C93" w:rsidRPr="00B550B4" w:rsidRDefault="007B1C93" w:rsidP="00B122AC">
      <w:pPr>
        <w:autoSpaceDE w:val="0"/>
        <w:jc w:val="both"/>
        <w:rPr>
          <w:rFonts w:ascii="Verdana" w:hAnsi="Verdana" w:cs="Arial"/>
          <w:color w:val="2E74B5"/>
          <w:sz w:val="22"/>
          <w:szCs w:val="22"/>
        </w:rPr>
      </w:pPr>
    </w:p>
    <w:p w:rsidR="007B1C93" w:rsidRPr="00B550B4" w:rsidRDefault="007B1C93" w:rsidP="00B122AC">
      <w:pPr>
        <w:numPr>
          <w:ilvl w:val="0"/>
          <w:numId w:val="32"/>
        </w:numPr>
        <w:autoSpaceDE w:val="0"/>
        <w:ind w:left="360"/>
        <w:jc w:val="both"/>
        <w:rPr>
          <w:rFonts w:ascii="Verdana" w:hAnsi="Verdana" w:cs="Arial"/>
          <w:color w:val="2E74B5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Considerato il quadro di crescente complessità degli Interventi volti al contenimento dell’emergenza abitativa e al mantenimento dell’alloggio in locazione.</w:t>
      </w:r>
    </w:p>
    <w:p w:rsidR="007B1C93" w:rsidRPr="00B550B4" w:rsidRDefault="007B1C93" w:rsidP="00B122AC">
      <w:pPr>
        <w:autoSpaceDE w:val="0"/>
        <w:jc w:val="both"/>
        <w:rPr>
          <w:rFonts w:ascii="Verdana" w:hAnsi="Verdana" w:cs="Arial"/>
          <w:color w:val="2E74B5"/>
          <w:sz w:val="22"/>
          <w:szCs w:val="22"/>
        </w:rPr>
      </w:pPr>
    </w:p>
    <w:p w:rsidR="006A184A" w:rsidRPr="006A184A" w:rsidRDefault="007B1C93" w:rsidP="00B122AC">
      <w:pPr>
        <w:numPr>
          <w:ilvl w:val="0"/>
          <w:numId w:val="32"/>
        </w:numPr>
        <w:autoSpaceDE w:val="0"/>
        <w:ind w:left="36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Considerato altresì che al Piano di Zona di Viadana sono </w:t>
      </w:r>
      <w:r w:rsidR="00CB3244">
        <w:rPr>
          <w:rFonts w:ascii="Verdana" w:hAnsi="Verdana" w:cs="Arial"/>
          <w:sz w:val="22"/>
          <w:szCs w:val="22"/>
        </w:rPr>
        <w:t xml:space="preserve">state </w:t>
      </w:r>
      <w:r w:rsidRPr="00B550B4">
        <w:rPr>
          <w:rFonts w:ascii="Verdana" w:hAnsi="Verdana" w:cs="Arial"/>
          <w:sz w:val="22"/>
          <w:szCs w:val="22"/>
        </w:rPr>
        <w:t xml:space="preserve">assegnate risorse pari a </w:t>
      </w:r>
      <w:r w:rsidRPr="00B550B4">
        <w:rPr>
          <w:rFonts w:ascii="Verdana" w:hAnsi="Verdana" w:cs="Arial"/>
          <w:b/>
          <w:sz w:val="22"/>
          <w:szCs w:val="22"/>
        </w:rPr>
        <w:t xml:space="preserve">€ </w:t>
      </w:r>
      <w:r w:rsidR="006A184A">
        <w:rPr>
          <w:rFonts w:ascii="Verdana" w:hAnsi="Verdana" w:cs="Arial"/>
          <w:b/>
          <w:sz w:val="22"/>
          <w:szCs w:val="22"/>
        </w:rPr>
        <w:t>18.1</w:t>
      </w:r>
      <w:r>
        <w:rPr>
          <w:rFonts w:ascii="Verdana" w:hAnsi="Verdana" w:cs="Arial"/>
          <w:b/>
          <w:sz w:val="22"/>
          <w:szCs w:val="22"/>
        </w:rPr>
        <w:t>0</w:t>
      </w:r>
      <w:r w:rsidR="006A184A">
        <w:rPr>
          <w:rFonts w:ascii="Verdana" w:hAnsi="Verdana" w:cs="Arial"/>
          <w:b/>
          <w:sz w:val="22"/>
          <w:szCs w:val="22"/>
        </w:rPr>
        <w:t>3</w:t>
      </w:r>
      <w:r>
        <w:rPr>
          <w:rFonts w:ascii="Verdana" w:hAnsi="Verdana" w:cs="Arial"/>
          <w:b/>
          <w:sz w:val="22"/>
          <w:szCs w:val="22"/>
        </w:rPr>
        <w:t xml:space="preserve">,00 </w:t>
      </w:r>
      <w:r w:rsidR="006A184A" w:rsidRPr="006A184A">
        <w:rPr>
          <w:rFonts w:ascii="Verdana" w:hAnsi="Verdana" w:cs="Arial"/>
          <w:sz w:val="22"/>
          <w:szCs w:val="22"/>
        </w:rPr>
        <w:t>ripartite nel seguente modo:</w:t>
      </w:r>
    </w:p>
    <w:p w:rsidR="006A184A" w:rsidRPr="006A184A" w:rsidRDefault="006A184A" w:rsidP="006A184A">
      <w:pPr>
        <w:pStyle w:val="Corpodeltesto3"/>
        <w:numPr>
          <w:ilvl w:val="0"/>
          <w:numId w:val="32"/>
        </w:numPr>
        <w:spacing w:after="0"/>
        <w:jc w:val="both"/>
        <w:rPr>
          <w:rFonts w:ascii="Verdana" w:hAnsi="Verdana" w:cs="Arial"/>
          <w:sz w:val="22"/>
          <w:szCs w:val="22"/>
        </w:rPr>
      </w:pPr>
      <w:r w:rsidRPr="006A184A">
        <w:rPr>
          <w:rFonts w:ascii="Verdana" w:hAnsi="Verdana" w:cs="Arial"/>
          <w:sz w:val="22"/>
          <w:szCs w:val="22"/>
        </w:rPr>
        <w:t>Risorse assegnate € 16.293,00</w:t>
      </w:r>
    </w:p>
    <w:p w:rsidR="006A184A" w:rsidRPr="006A184A" w:rsidRDefault="006A184A" w:rsidP="006A184A">
      <w:pPr>
        <w:pStyle w:val="Corpodeltesto3"/>
        <w:numPr>
          <w:ilvl w:val="0"/>
          <w:numId w:val="32"/>
        </w:numPr>
        <w:spacing w:after="0"/>
        <w:jc w:val="both"/>
        <w:rPr>
          <w:rFonts w:ascii="Verdana" w:hAnsi="Verdana" w:cs="Arial"/>
          <w:sz w:val="22"/>
          <w:szCs w:val="22"/>
        </w:rPr>
      </w:pPr>
      <w:r w:rsidRPr="006A184A">
        <w:rPr>
          <w:rFonts w:ascii="Verdana" w:hAnsi="Verdana" w:cs="Arial"/>
          <w:sz w:val="22"/>
          <w:szCs w:val="22"/>
        </w:rPr>
        <w:t>Quota massima per spese di gestione € 1.810,00</w:t>
      </w:r>
    </w:p>
    <w:p w:rsidR="006A184A" w:rsidRDefault="006A184A" w:rsidP="006A184A">
      <w:pPr>
        <w:pStyle w:val="Paragrafoelenco"/>
        <w:rPr>
          <w:rFonts w:ascii="Verdana" w:hAnsi="Verdana" w:cs="Arial"/>
          <w:sz w:val="22"/>
          <w:szCs w:val="22"/>
        </w:rPr>
      </w:pPr>
    </w:p>
    <w:p w:rsidR="007B1C93" w:rsidRPr="00B550B4" w:rsidRDefault="006A184A" w:rsidP="006A184A">
      <w:pPr>
        <w:autoSpaceDE w:val="0"/>
        <w:ind w:left="36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lastRenderedPageBreak/>
        <w:t>P</w:t>
      </w:r>
      <w:r w:rsidR="007B1C93" w:rsidRPr="00B550B4">
        <w:rPr>
          <w:rFonts w:ascii="Verdana" w:hAnsi="Verdana" w:cs="Arial"/>
          <w:sz w:val="22"/>
          <w:szCs w:val="22"/>
        </w:rPr>
        <w:t>er</w:t>
      </w:r>
      <w:r>
        <w:rPr>
          <w:rFonts w:ascii="Verdana" w:hAnsi="Verdana" w:cs="Arial"/>
          <w:sz w:val="22"/>
          <w:szCs w:val="22"/>
        </w:rPr>
        <w:t xml:space="preserve"> </w:t>
      </w:r>
      <w:r w:rsidR="007B1C93" w:rsidRPr="00B550B4">
        <w:rPr>
          <w:rFonts w:ascii="Verdana" w:hAnsi="Verdana" w:cs="Arial"/>
          <w:sz w:val="22"/>
          <w:szCs w:val="22"/>
        </w:rPr>
        <w:t>sostenere le famiglie nel contenimento dell’emergenza abitativa e nel mantenimento dell’alloggio in locazione.</w:t>
      </w:r>
    </w:p>
    <w:p w:rsidR="007B1C93" w:rsidRDefault="007B1C93" w:rsidP="00C34036">
      <w:pPr>
        <w:pStyle w:val="Paragrafoelenco"/>
        <w:ind w:left="0"/>
        <w:rPr>
          <w:rFonts w:ascii="Verdana" w:hAnsi="Verdana" w:cs="Arial"/>
          <w:sz w:val="22"/>
          <w:szCs w:val="22"/>
        </w:rPr>
      </w:pPr>
    </w:p>
    <w:p w:rsidR="00CB3244" w:rsidRDefault="00CB3244" w:rsidP="009555A6">
      <w:pPr>
        <w:numPr>
          <w:ilvl w:val="0"/>
          <w:numId w:val="32"/>
        </w:numPr>
        <w:autoSpaceDE w:val="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Dato atto che col precedente Bando per emergenza abitativa </w:t>
      </w:r>
      <w:r w:rsidR="0010441C">
        <w:rPr>
          <w:rFonts w:ascii="Verdana" w:hAnsi="Verdana" w:cs="Arial"/>
          <w:sz w:val="22"/>
          <w:szCs w:val="22"/>
        </w:rPr>
        <w:t>(Misura 2)</w:t>
      </w:r>
      <w:r w:rsidR="006A184A">
        <w:rPr>
          <w:rFonts w:ascii="Verdana" w:hAnsi="Verdana" w:cs="Arial"/>
          <w:sz w:val="22"/>
          <w:szCs w:val="22"/>
        </w:rPr>
        <w:t xml:space="preserve"> D.G.R. n. 6465/2017 </w:t>
      </w:r>
      <w:r>
        <w:rPr>
          <w:rFonts w:ascii="Verdana" w:hAnsi="Verdana" w:cs="Arial"/>
          <w:sz w:val="22"/>
          <w:szCs w:val="22"/>
        </w:rPr>
        <w:t xml:space="preserve">sono state erogate ai richiedenti aventi i requisiti risorse per € </w:t>
      </w:r>
      <w:r w:rsidR="00601A27">
        <w:rPr>
          <w:rFonts w:ascii="Verdana" w:hAnsi="Verdana" w:cs="Arial"/>
          <w:sz w:val="22"/>
          <w:szCs w:val="22"/>
        </w:rPr>
        <w:t>13.425,</w:t>
      </w:r>
      <w:r w:rsidR="00601A27" w:rsidRPr="00601A27">
        <w:rPr>
          <w:rFonts w:ascii="Verdana" w:hAnsi="Verdana" w:cs="Arial"/>
          <w:sz w:val="22"/>
          <w:szCs w:val="22"/>
        </w:rPr>
        <w:t>39</w:t>
      </w:r>
      <w:r w:rsidR="003B5EAF" w:rsidRPr="00601A27">
        <w:rPr>
          <w:rFonts w:ascii="Verdana" w:hAnsi="Verdana" w:cs="Arial"/>
          <w:sz w:val="22"/>
          <w:szCs w:val="22"/>
        </w:rPr>
        <w:t xml:space="preserve"> </w:t>
      </w:r>
      <w:r w:rsidR="00CD77CB">
        <w:rPr>
          <w:rFonts w:ascii="Verdana" w:hAnsi="Verdana" w:cs="Arial"/>
          <w:sz w:val="22"/>
          <w:szCs w:val="22"/>
        </w:rPr>
        <w:t xml:space="preserve">ed € 7.900,28, per un totale di complessivi € 21.325,67 </w:t>
      </w:r>
      <w:r w:rsidR="003B5EAF" w:rsidRPr="00601A27">
        <w:rPr>
          <w:rFonts w:ascii="Verdana" w:hAnsi="Verdana" w:cs="Arial"/>
          <w:sz w:val="22"/>
          <w:szCs w:val="22"/>
        </w:rPr>
        <w:t>e che quindi vi sono ancora risorse disponibili da poter erogare</w:t>
      </w:r>
      <w:r w:rsidR="009555A6">
        <w:rPr>
          <w:rFonts w:ascii="Verdana" w:hAnsi="Verdana" w:cs="Arial"/>
          <w:sz w:val="22"/>
          <w:szCs w:val="22"/>
        </w:rPr>
        <w:t xml:space="preserve"> pari a</w:t>
      </w:r>
      <w:r w:rsidR="00CD77CB">
        <w:rPr>
          <w:rFonts w:ascii="Verdana" w:hAnsi="Verdana" w:cs="Arial"/>
          <w:sz w:val="22"/>
          <w:szCs w:val="22"/>
        </w:rPr>
        <w:t xml:space="preserve"> € 2.634,33</w:t>
      </w:r>
      <w:r w:rsidR="003B5EAF" w:rsidRPr="00601A27">
        <w:rPr>
          <w:rFonts w:ascii="Verdana" w:hAnsi="Verdana" w:cs="Arial"/>
          <w:sz w:val="22"/>
          <w:szCs w:val="22"/>
        </w:rPr>
        <w:t>;</w:t>
      </w:r>
    </w:p>
    <w:p w:rsidR="009555A6" w:rsidRDefault="009555A6" w:rsidP="009555A6">
      <w:pPr>
        <w:autoSpaceDE w:val="0"/>
        <w:ind w:left="360"/>
        <w:jc w:val="both"/>
        <w:rPr>
          <w:rFonts w:ascii="Verdana" w:hAnsi="Verdana" w:cs="Arial"/>
          <w:sz w:val="22"/>
          <w:szCs w:val="22"/>
        </w:rPr>
      </w:pPr>
    </w:p>
    <w:p w:rsidR="009555A6" w:rsidRPr="00770C10" w:rsidRDefault="009555A6" w:rsidP="009555A6">
      <w:pPr>
        <w:autoSpaceDE w:val="0"/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770C10">
        <w:rPr>
          <w:rFonts w:ascii="Verdana" w:hAnsi="Verdana" w:cs="Arial"/>
          <w:sz w:val="22"/>
          <w:szCs w:val="22"/>
        </w:rPr>
        <w:t xml:space="preserve">-   Considerato che alcuni Comuni hanno ancora a disposizione Fondi residui (Fondo Sostegno Affitto o Fondo Sostegno Grave Disagio Economico) ex DGR n. 2207/2014, DGR n. 3495/2015, DGR n. 4154/2015 e DGR n.  5450/2016 </w:t>
      </w:r>
      <w:r w:rsidR="000F6394" w:rsidRPr="00770C10">
        <w:rPr>
          <w:rFonts w:ascii="Verdana" w:hAnsi="Verdana" w:cs="Arial"/>
          <w:sz w:val="22"/>
          <w:szCs w:val="22"/>
        </w:rPr>
        <w:t xml:space="preserve">ed altre eventuali annualità pregresse </w:t>
      </w:r>
      <w:r w:rsidRPr="00770C10">
        <w:rPr>
          <w:rFonts w:ascii="Verdana" w:hAnsi="Verdana" w:cs="Arial"/>
          <w:sz w:val="22"/>
          <w:szCs w:val="22"/>
        </w:rPr>
        <w:t>per complessivi € 49.935,67.</w:t>
      </w:r>
    </w:p>
    <w:p w:rsidR="00E37A32" w:rsidRDefault="00E37A32" w:rsidP="00E37A32">
      <w:pPr>
        <w:pStyle w:val="Paragrafoelenco"/>
        <w:rPr>
          <w:rFonts w:ascii="Verdana" w:hAnsi="Verdana" w:cs="Arial"/>
          <w:sz w:val="22"/>
          <w:szCs w:val="22"/>
        </w:rPr>
      </w:pPr>
    </w:p>
    <w:p w:rsidR="007B1C93" w:rsidRPr="00B550B4" w:rsidRDefault="007B1C93" w:rsidP="00B122AC">
      <w:pPr>
        <w:numPr>
          <w:ilvl w:val="0"/>
          <w:numId w:val="32"/>
        </w:numPr>
        <w:autoSpaceDE w:val="0"/>
        <w:ind w:left="36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B550B4">
        <w:rPr>
          <w:rFonts w:ascii="Verdana" w:hAnsi="Verdana" w:cs="Arial"/>
          <w:sz w:val="22"/>
          <w:szCs w:val="22"/>
        </w:rPr>
        <w:t xml:space="preserve">Convenuto </w:t>
      </w:r>
      <w:r w:rsidR="00081E74">
        <w:rPr>
          <w:rFonts w:ascii="Verdana" w:hAnsi="Verdana" w:cs="Arial"/>
          <w:sz w:val="22"/>
          <w:szCs w:val="22"/>
        </w:rPr>
        <w:t xml:space="preserve">nell’Assemblea Consortile n. </w:t>
      </w:r>
      <w:r w:rsidR="00CD77CB">
        <w:rPr>
          <w:rFonts w:ascii="Verdana" w:hAnsi="Verdana" w:cs="Arial"/>
          <w:sz w:val="22"/>
          <w:szCs w:val="22"/>
        </w:rPr>
        <w:t>28</w:t>
      </w:r>
      <w:r w:rsidR="00081E74">
        <w:rPr>
          <w:rFonts w:ascii="Verdana" w:hAnsi="Verdana" w:cs="Arial"/>
          <w:sz w:val="22"/>
          <w:szCs w:val="22"/>
        </w:rPr>
        <w:t xml:space="preserve"> del 2</w:t>
      </w:r>
      <w:r w:rsidR="00CD77CB">
        <w:rPr>
          <w:rFonts w:ascii="Verdana" w:hAnsi="Verdana" w:cs="Arial"/>
          <w:sz w:val="22"/>
          <w:szCs w:val="22"/>
        </w:rPr>
        <w:t>9</w:t>
      </w:r>
      <w:r w:rsidR="00081E74">
        <w:rPr>
          <w:rFonts w:ascii="Verdana" w:hAnsi="Verdana" w:cs="Arial"/>
          <w:sz w:val="22"/>
          <w:szCs w:val="22"/>
        </w:rPr>
        <w:t>.</w:t>
      </w:r>
      <w:r w:rsidR="00CD77CB">
        <w:rPr>
          <w:rFonts w:ascii="Verdana" w:hAnsi="Verdana" w:cs="Arial"/>
          <w:sz w:val="22"/>
          <w:szCs w:val="22"/>
        </w:rPr>
        <w:t>11</w:t>
      </w:r>
      <w:r w:rsidR="00081E74">
        <w:rPr>
          <w:rFonts w:ascii="Verdana" w:hAnsi="Verdana" w:cs="Arial"/>
          <w:sz w:val="22"/>
          <w:szCs w:val="22"/>
        </w:rPr>
        <w:t xml:space="preserve">.2018 </w:t>
      </w:r>
      <w:r w:rsidRPr="00B550B4">
        <w:rPr>
          <w:rFonts w:ascii="Verdana" w:hAnsi="Verdana" w:cs="Arial"/>
          <w:sz w:val="22"/>
          <w:szCs w:val="22"/>
        </w:rPr>
        <w:t xml:space="preserve">che tra le cinque misure proposte da Regione Lombardia, la </w:t>
      </w:r>
      <w:r w:rsidR="007D228B" w:rsidRPr="007D228B">
        <w:rPr>
          <w:rFonts w:ascii="Verdana" w:hAnsi="Verdana" w:cs="Arial"/>
          <w:b/>
          <w:sz w:val="22"/>
          <w:szCs w:val="22"/>
        </w:rPr>
        <w:t>Misura 1</w:t>
      </w:r>
      <w:r w:rsidR="007D228B">
        <w:rPr>
          <w:rFonts w:ascii="Verdana" w:hAnsi="Verdana" w:cs="Arial"/>
          <w:sz w:val="22"/>
          <w:szCs w:val="22"/>
        </w:rPr>
        <w:t xml:space="preserve"> e la </w:t>
      </w:r>
      <w:r w:rsidRPr="00C834A9">
        <w:rPr>
          <w:rFonts w:ascii="Verdana" w:hAnsi="Verdana" w:cs="Arial"/>
          <w:b/>
          <w:sz w:val="22"/>
          <w:szCs w:val="22"/>
        </w:rPr>
        <w:t>Misura 2</w:t>
      </w:r>
      <w:r w:rsidRPr="00B550B4">
        <w:rPr>
          <w:rFonts w:ascii="Verdana" w:hAnsi="Verdana" w:cs="Arial"/>
          <w:sz w:val="22"/>
          <w:szCs w:val="22"/>
        </w:rPr>
        <w:t xml:space="preserve"> risulta</w:t>
      </w:r>
      <w:r w:rsidR="007D228B">
        <w:rPr>
          <w:rFonts w:ascii="Verdana" w:hAnsi="Verdana" w:cs="Arial"/>
          <w:sz w:val="22"/>
          <w:szCs w:val="22"/>
        </w:rPr>
        <w:t>no</w:t>
      </w:r>
      <w:r w:rsidRPr="00B550B4">
        <w:rPr>
          <w:rFonts w:ascii="Verdana" w:hAnsi="Verdana" w:cs="Arial"/>
          <w:sz w:val="22"/>
          <w:szCs w:val="22"/>
        </w:rPr>
        <w:t xml:space="preserve"> essere quell</w:t>
      </w:r>
      <w:r w:rsidR="007D228B">
        <w:rPr>
          <w:rFonts w:ascii="Verdana" w:hAnsi="Verdana" w:cs="Arial"/>
          <w:sz w:val="22"/>
          <w:szCs w:val="22"/>
        </w:rPr>
        <w:t>e</w:t>
      </w:r>
      <w:r w:rsidRPr="00B550B4">
        <w:rPr>
          <w:rFonts w:ascii="Verdana" w:hAnsi="Verdana" w:cs="Arial"/>
          <w:sz w:val="22"/>
          <w:szCs w:val="22"/>
        </w:rPr>
        <w:t xml:space="preserve"> prioritariamente scelta da</w:t>
      </w:r>
      <w:r w:rsidR="00081E74">
        <w:rPr>
          <w:rFonts w:ascii="Verdana" w:hAnsi="Verdana" w:cs="Arial"/>
          <w:sz w:val="22"/>
          <w:szCs w:val="22"/>
        </w:rPr>
        <w:t>i Comuni del Distretto di Viadana e quindi proposte</w:t>
      </w:r>
      <w:r w:rsidR="00BC2FA4">
        <w:rPr>
          <w:rFonts w:ascii="Verdana" w:hAnsi="Verdana" w:cs="Arial"/>
          <w:sz w:val="22"/>
          <w:szCs w:val="22"/>
        </w:rPr>
        <w:t xml:space="preserve"> da</w:t>
      </w:r>
      <w:r w:rsidRPr="00B550B4">
        <w:rPr>
          <w:rFonts w:ascii="Verdana" w:hAnsi="Verdana" w:cs="Arial"/>
          <w:sz w:val="22"/>
          <w:szCs w:val="22"/>
        </w:rPr>
        <w:t>ll’Ente capofila del Piano di Zona di Viadana.</w:t>
      </w:r>
    </w:p>
    <w:p w:rsidR="007B1C93" w:rsidRDefault="007B1C93" w:rsidP="000410F1">
      <w:pPr>
        <w:rPr>
          <w:rFonts w:ascii="Verdana" w:hAnsi="Verdana" w:cs="Arial"/>
          <w:b/>
          <w:sz w:val="22"/>
          <w:szCs w:val="22"/>
        </w:rPr>
      </w:pPr>
    </w:p>
    <w:p w:rsidR="00BC2FA4" w:rsidRDefault="00BC2FA4" w:rsidP="000410F1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PREMESSO QUANTO SOPRA </w:t>
      </w:r>
    </w:p>
    <w:p w:rsidR="00BC2FA4" w:rsidRDefault="00BC2FA4" w:rsidP="000410F1">
      <w:pPr>
        <w:jc w:val="center"/>
        <w:rPr>
          <w:rFonts w:ascii="Verdana" w:hAnsi="Verdana" w:cs="Arial"/>
          <w:b/>
          <w:sz w:val="22"/>
          <w:szCs w:val="22"/>
        </w:rPr>
      </w:pPr>
    </w:p>
    <w:p w:rsidR="00BC2FA4" w:rsidRDefault="00BC2FA4" w:rsidP="000410F1">
      <w:pPr>
        <w:jc w:val="center"/>
        <w:rPr>
          <w:rFonts w:ascii="Verdana" w:hAnsi="Verdana" w:cs="Arial"/>
          <w:b/>
          <w:sz w:val="22"/>
          <w:szCs w:val="22"/>
        </w:rPr>
      </w:pPr>
      <w:r w:rsidRPr="00BC2FA4">
        <w:rPr>
          <w:rFonts w:ascii="Verdana" w:hAnsi="Verdana" w:cs="Arial"/>
          <w:b/>
          <w:sz w:val="22"/>
          <w:szCs w:val="22"/>
        </w:rPr>
        <w:t>RENDE NOTO CHE</w:t>
      </w:r>
    </w:p>
    <w:p w:rsidR="00BC2FA4" w:rsidRDefault="00BC2FA4" w:rsidP="000410F1">
      <w:pPr>
        <w:rPr>
          <w:rFonts w:ascii="Verdana" w:hAnsi="Verdana" w:cs="Arial"/>
          <w:b/>
          <w:sz w:val="22"/>
          <w:szCs w:val="22"/>
        </w:rPr>
      </w:pPr>
    </w:p>
    <w:p w:rsidR="00BC2FA4" w:rsidRPr="00BC2FA4" w:rsidRDefault="00BC2FA4" w:rsidP="000410F1">
      <w:pPr>
        <w:jc w:val="both"/>
        <w:rPr>
          <w:rFonts w:ascii="Verdana" w:hAnsi="Verdana" w:cs="Arial"/>
          <w:sz w:val="22"/>
          <w:szCs w:val="22"/>
        </w:rPr>
      </w:pPr>
      <w:proofErr w:type="gramStart"/>
      <w:r w:rsidRPr="00BC2FA4">
        <w:rPr>
          <w:rFonts w:ascii="Verdana" w:hAnsi="Verdana" w:cs="Arial"/>
          <w:sz w:val="22"/>
          <w:szCs w:val="22"/>
        </w:rPr>
        <w:t>è</w:t>
      </w:r>
      <w:proofErr w:type="gramEnd"/>
      <w:r w:rsidRPr="00BC2FA4">
        <w:rPr>
          <w:rFonts w:ascii="Verdana" w:hAnsi="Verdana" w:cs="Arial"/>
          <w:sz w:val="22"/>
          <w:szCs w:val="22"/>
        </w:rPr>
        <w:t xml:space="preserve"> indetto un bando per l'attuazione degli interventi volti al contenimento dell'emergenza abitativa e al mantenimento dell’alloggio in locazione ex DGR </w:t>
      </w:r>
      <w:r w:rsidR="00CD77CB">
        <w:rPr>
          <w:rFonts w:ascii="Verdana" w:hAnsi="Verdana" w:cs="Arial"/>
          <w:sz w:val="22"/>
          <w:szCs w:val="22"/>
        </w:rPr>
        <w:t>XI 606 del 01.10.2018</w:t>
      </w:r>
      <w:r w:rsidRPr="00BC2FA4">
        <w:rPr>
          <w:rFonts w:ascii="Verdana" w:hAnsi="Verdana" w:cs="Arial"/>
          <w:sz w:val="22"/>
          <w:szCs w:val="22"/>
        </w:rPr>
        <w:t xml:space="preserve"> di Regione Lombardia – </w:t>
      </w:r>
      <w:r>
        <w:rPr>
          <w:rFonts w:ascii="Verdana" w:hAnsi="Verdana" w:cs="Arial"/>
          <w:sz w:val="22"/>
          <w:szCs w:val="22"/>
        </w:rPr>
        <w:t>M</w:t>
      </w:r>
      <w:r w:rsidRPr="00BC2FA4">
        <w:rPr>
          <w:rFonts w:ascii="Verdana" w:hAnsi="Verdana" w:cs="Arial"/>
          <w:sz w:val="22"/>
          <w:szCs w:val="22"/>
        </w:rPr>
        <w:t>isure 1-2.</w:t>
      </w:r>
    </w:p>
    <w:p w:rsidR="00BC2FA4" w:rsidRDefault="00BC2FA4" w:rsidP="000410F1">
      <w:pPr>
        <w:rPr>
          <w:rFonts w:ascii="Verdana" w:hAnsi="Verdana" w:cs="Arial"/>
          <w:b/>
          <w:sz w:val="22"/>
          <w:szCs w:val="22"/>
        </w:rPr>
      </w:pPr>
    </w:p>
    <w:p w:rsidR="007B1C93" w:rsidRPr="00BB03AD" w:rsidRDefault="003B5EAF" w:rsidP="000410F1">
      <w:pPr>
        <w:rPr>
          <w:rFonts w:ascii="Verdana" w:hAnsi="Verdana" w:cs="Arial"/>
          <w:b/>
          <w:color w:val="FF0000"/>
          <w:sz w:val="28"/>
          <w:szCs w:val="28"/>
        </w:rPr>
      </w:pPr>
      <w:r w:rsidRPr="00BB03AD">
        <w:rPr>
          <w:rFonts w:ascii="Verdana" w:hAnsi="Verdana" w:cs="Arial"/>
          <w:b/>
          <w:color w:val="FF0000"/>
          <w:sz w:val="28"/>
          <w:szCs w:val="28"/>
        </w:rPr>
        <w:t>MISURA 1</w:t>
      </w:r>
    </w:p>
    <w:p w:rsidR="003B5EAF" w:rsidRDefault="003B5EAF" w:rsidP="003B5EAF">
      <w:pPr>
        <w:autoSpaceDE w:val="0"/>
        <w:jc w:val="both"/>
        <w:rPr>
          <w:sz w:val="24"/>
          <w:szCs w:val="24"/>
        </w:rPr>
      </w:pPr>
    </w:p>
    <w:p w:rsidR="00BC2FA4" w:rsidRDefault="00BC2FA4" w:rsidP="00BC2FA4">
      <w:pPr>
        <w:autoSpaceDE w:val="0"/>
        <w:jc w:val="both"/>
        <w:rPr>
          <w:rFonts w:ascii="Verdana" w:hAnsi="Verdana"/>
          <w:sz w:val="22"/>
          <w:szCs w:val="22"/>
        </w:rPr>
      </w:pPr>
      <w:r w:rsidRPr="00BC2FA4">
        <w:rPr>
          <w:rFonts w:ascii="Verdana" w:hAnsi="Verdana"/>
          <w:sz w:val="22"/>
          <w:szCs w:val="22"/>
        </w:rPr>
        <w:t xml:space="preserve">La </w:t>
      </w:r>
      <w:r>
        <w:rPr>
          <w:rFonts w:ascii="Verdana" w:hAnsi="Verdana"/>
          <w:sz w:val="22"/>
          <w:szCs w:val="22"/>
        </w:rPr>
        <w:t>M</w:t>
      </w:r>
      <w:r w:rsidRPr="00BC2FA4">
        <w:rPr>
          <w:rFonts w:ascii="Verdana" w:hAnsi="Verdana"/>
          <w:sz w:val="22"/>
          <w:szCs w:val="22"/>
        </w:rPr>
        <w:t>isura 1 si concretizza nella ricerca di alloggi temporanei</w:t>
      </w:r>
      <w:r>
        <w:rPr>
          <w:rFonts w:ascii="Verdana" w:hAnsi="Verdana"/>
          <w:sz w:val="22"/>
          <w:szCs w:val="22"/>
        </w:rPr>
        <w:t>, arredati o non arredati,</w:t>
      </w:r>
      <w:r w:rsidRPr="00BC2FA4">
        <w:rPr>
          <w:rFonts w:ascii="Verdana" w:hAnsi="Verdana"/>
          <w:sz w:val="22"/>
          <w:szCs w:val="22"/>
        </w:rPr>
        <w:t xml:space="preserve"> da destinare ad interventi di abitare sociale</w:t>
      </w:r>
      <w:r>
        <w:rPr>
          <w:rFonts w:ascii="Verdana" w:hAnsi="Verdana"/>
          <w:sz w:val="22"/>
          <w:szCs w:val="22"/>
        </w:rPr>
        <w:t xml:space="preserve"> </w:t>
      </w:r>
      <w:r w:rsidRPr="00BC2FA4">
        <w:rPr>
          <w:rFonts w:ascii="Verdana" w:hAnsi="Verdana"/>
          <w:sz w:val="22"/>
          <w:szCs w:val="22"/>
        </w:rPr>
        <w:t>temporaneo.</w:t>
      </w:r>
      <w:r>
        <w:rPr>
          <w:rFonts w:ascii="Verdana" w:hAnsi="Verdana"/>
          <w:sz w:val="22"/>
          <w:szCs w:val="22"/>
        </w:rPr>
        <w:t xml:space="preserve"> I</w:t>
      </w:r>
      <w:r w:rsidR="003B5EAF" w:rsidRPr="003B5EAF">
        <w:rPr>
          <w:rFonts w:ascii="Verdana" w:hAnsi="Verdana"/>
          <w:sz w:val="22"/>
          <w:szCs w:val="22"/>
        </w:rPr>
        <w:t xml:space="preserve"> Comuni del Distretto di Viadana </w:t>
      </w:r>
      <w:r w:rsidR="003B5EAF">
        <w:rPr>
          <w:rFonts w:ascii="Verdana" w:hAnsi="Verdana"/>
          <w:sz w:val="22"/>
          <w:szCs w:val="22"/>
        </w:rPr>
        <w:t xml:space="preserve">aderenti a tale Misura, </w:t>
      </w:r>
      <w:r>
        <w:rPr>
          <w:rFonts w:ascii="Verdana" w:hAnsi="Verdana"/>
          <w:sz w:val="22"/>
          <w:szCs w:val="22"/>
        </w:rPr>
        <w:t>r</w:t>
      </w:r>
      <w:r w:rsidRPr="00BC2FA4">
        <w:rPr>
          <w:rFonts w:ascii="Verdana" w:hAnsi="Verdana"/>
          <w:sz w:val="22"/>
          <w:szCs w:val="22"/>
        </w:rPr>
        <w:t>icerca</w:t>
      </w:r>
      <w:r>
        <w:rPr>
          <w:rFonts w:ascii="Verdana" w:hAnsi="Verdana"/>
          <w:sz w:val="22"/>
          <w:szCs w:val="22"/>
        </w:rPr>
        <w:t>no</w:t>
      </w:r>
      <w:r w:rsidRPr="00BC2FA4">
        <w:rPr>
          <w:rFonts w:ascii="Verdana" w:hAnsi="Verdana"/>
          <w:sz w:val="22"/>
          <w:szCs w:val="22"/>
        </w:rPr>
        <w:t xml:space="preserve"> alloggi temporanei da utilizzare tramite interventi di abitare sociale</w:t>
      </w:r>
      <w:r>
        <w:rPr>
          <w:rFonts w:ascii="Verdana" w:hAnsi="Verdana"/>
          <w:sz w:val="22"/>
          <w:szCs w:val="22"/>
        </w:rPr>
        <w:t xml:space="preserve"> </w:t>
      </w:r>
      <w:r w:rsidRPr="00BC2FA4">
        <w:rPr>
          <w:rFonts w:ascii="Verdana" w:hAnsi="Verdana"/>
          <w:sz w:val="22"/>
          <w:szCs w:val="22"/>
        </w:rPr>
        <w:t xml:space="preserve">temporaneo per gli inquilini residenti </w:t>
      </w:r>
      <w:r>
        <w:rPr>
          <w:rFonts w:ascii="Verdana" w:hAnsi="Verdana"/>
          <w:sz w:val="22"/>
          <w:szCs w:val="22"/>
        </w:rPr>
        <w:t>nel proprio territorio</w:t>
      </w:r>
      <w:r w:rsidRPr="00BC2FA4">
        <w:rPr>
          <w:rFonts w:ascii="Verdana" w:hAnsi="Verdana"/>
          <w:sz w:val="22"/>
          <w:szCs w:val="22"/>
        </w:rPr>
        <w:t>, sfrattati o in emergenza abitativa, in attesa di una soluzione stabile</w:t>
      </w:r>
      <w:r>
        <w:rPr>
          <w:rFonts w:ascii="Verdana" w:hAnsi="Verdana"/>
          <w:sz w:val="22"/>
          <w:szCs w:val="22"/>
        </w:rPr>
        <w:t xml:space="preserve"> </w:t>
      </w:r>
      <w:r w:rsidRPr="00BC2FA4">
        <w:rPr>
          <w:rFonts w:ascii="Verdana" w:hAnsi="Verdana"/>
          <w:sz w:val="22"/>
          <w:szCs w:val="22"/>
        </w:rPr>
        <w:t>ab</w:t>
      </w:r>
      <w:r>
        <w:rPr>
          <w:rFonts w:ascii="Verdana" w:hAnsi="Verdana"/>
          <w:sz w:val="22"/>
          <w:szCs w:val="22"/>
        </w:rPr>
        <w:t>itativa</w:t>
      </w:r>
      <w:r w:rsidRPr="00BC2FA4">
        <w:rPr>
          <w:rFonts w:ascii="Verdana" w:hAnsi="Verdana"/>
          <w:sz w:val="22"/>
          <w:szCs w:val="22"/>
        </w:rPr>
        <w:t xml:space="preserve">. Non sono ammessi i “richiedenti asilo” in quanto titolari di altri benefici. </w:t>
      </w:r>
    </w:p>
    <w:p w:rsidR="00BC2FA4" w:rsidRDefault="00BC2FA4" w:rsidP="00BC2FA4">
      <w:pPr>
        <w:autoSpaceDE w:val="0"/>
        <w:jc w:val="both"/>
        <w:rPr>
          <w:rFonts w:ascii="Verdana" w:hAnsi="Verdana"/>
          <w:sz w:val="22"/>
          <w:szCs w:val="22"/>
        </w:rPr>
      </w:pPr>
    </w:p>
    <w:p w:rsidR="003B5EAF" w:rsidRDefault="000C3A77" w:rsidP="00BC2FA4">
      <w:pPr>
        <w:autoSpaceDE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</w:t>
      </w:r>
      <w:r w:rsidR="003B5EAF" w:rsidRPr="003B5EAF">
        <w:rPr>
          <w:rFonts w:ascii="Verdana" w:hAnsi="Verdana"/>
          <w:sz w:val="22"/>
          <w:szCs w:val="22"/>
        </w:rPr>
        <w:t xml:space="preserve"> invitano </w:t>
      </w:r>
      <w:r>
        <w:rPr>
          <w:rFonts w:ascii="Verdana" w:hAnsi="Verdana"/>
          <w:sz w:val="22"/>
          <w:szCs w:val="22"/>
        </w:rPr>
        <w:t xml:space="preserve">pertanto </w:t>
      </w:r>
      <w:r w:rsidR="003B5EAF" w:rsidRPr="003B5EAF">
        <w:rPr>
          <w:rFonts w:ascii="Verdana" w:hAnsi="Verdana"/>
          <w:sz w:val="22"/>
          <w:szCs w:val="22"/>
        </w:rPr>
        <w:t xml:space="preserve">i proprietari di alloggi ad uso abitativo ubicati nel </w:t>
      </w:r>
      <w:r>
        <w:rPr>
          <w:rFonts w:ascii="Verdana" w:hAnsi="Verdana"/>
          <w:sz w:val="22"/>
          <w:szCs w:val="22"/>
        </w:rPr>
        <w:t>Comune di riferimento</w:t>
      </w:r>
      <w:r w:rsidR="00601A27">
        <w:rPr>
          <w:rFonts w:ascii="Verdana" w:hAnsi="Verdana"/>
          <w:sz w:val="22"/>
          <w:szCs w:val="22"/>
        </w:rPr>
        <w:t xml:space="preserve"> (che non devono avere pendenze di alcuna natura nei confronti del Comune stesso)</w:t>
      </w:r>
      <w:r w:rsidR="003B5EAF" w:rsidRPr="003B5EAF">
        <w:rPr>
          <w:rFonts w:ascii="Verdana" w:hAnsi="Verdana"/>
          <w:sz w:val="22"/>
          <w:szCs w:val="22"/>
        </w:rPr>
        <w:t xml:space="preserve">, arredati o non arredati, a manifestare la disponibilità a concederli in locazione al Comune aderente alla Misura 1 </w:t>
      </w:r>
      <w:r w:rsidR="00CD77CB">
        <w:rPr>
          <w:rFonts w:ascii="Verdana" w:hAnsi="Verdana"/>
          <w:sz w:val="22"/>
          <w:szCs w:val="22"/>
        </w:rPr>
        <w:t>fino a esaurimento delle risorse comunali disponibili</w:t>
      </w:r>
      <w:r w:rsidR="00CE61A5">
        <w:rPr>
          <w:rFonts w:ascii="Verdana" w:hAnsi="Verdana"/>
          <w:sz w:val="22"/>
          <w:szCs w:val="22"/>
        </w:rPr>
        <w:t>, utilizzando il m</w:t>
      </w:r>
      <w:r w:rsidR="003B5EAF" w:rsidRPr="003B5EAF">
        <w:rPr>
          <w:rFonts w:ascii="Verdana" w:hAnsi="Verdana"/>
          <w:sz w:val="22"/>
          <w:szCs w:val="22"/>
        </w:rPr>
        <w:t>odulo predisposto</w:t>
      </w:r>
      <w:r w:rsidR="00775FE5">
        <w:rPr>
          <w:rFonts w:ascii="Verdana" w:hAnsi="Verdana"/>
          <w:sz w:val="22"/>
          <w:szCs w:val="22"/>
        </w:rPr>
        <w:t xml:space="preserve"> allegato all’Avviso di bando pubblicato all’Albo pretorio del Comune </w:t>
      </w:r>
      <w:r w:rsidR="00601A27">
        <w:rPr>
          <w:rFonts w:ascii="Verdana" w:hAnsi="Verdana"/>
          <w:sz w:val="22"/>
          <w:szCs w:val="22"/>
        </w:rPr>
        <w:t>interessato</w:t>
      </w:r>
      <w:r w:rsidR="00775FE5">
        <w:rPr>
          <w:rFonts w:ascii="Verdana" w:hAnsi="Verdana"/>
          <w:sz w:val="22"/>
          <w:szCs w:val="22"/>
        </w:rPr>
        <w:t>.</w:t>
      </w:r>
    </w:p>
    <w:p w:rsidR="000C3A77" w:rsidRDefault="000C3A77" w:rsidP="00BC2FA4">
      <w:pPr>
        <w:autoSpaceDE w:val="0"/>
        <w:jc w:val="both"/>
        <w:rPr>
          <w:rFonts w:ascii="Verdana" w:hAnsi="Verdana"/>
          <w:sz w:val="22"/>
          <w:szCs w:val="22"/>
        </w:rPr>
      </w:pPr>
    </w:p>
    <w:p w:rsidR="000C3A77" w:rsidRDefault="000C3A77" w:rsidP="00BC2FA4">
      <w:pPr>
        <w:autoSpaceDE w:val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Le determinazione delle risorse, i criteri di partecipazione e le modalità di assegnazione del contributo saranno stabilite dal Comune aderente alla Misura 1.</w:t>
      </w:r>
    </w:p>
    <w:p w:rsidR="003B5EAF" w:rsidRDefault="003B5EAF" w:rsidP="007C2713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</w:p>
    <w:p w:rsidR="003B5EAF" w:rsidRDefault="003B5EAF" w:rsidP="007C2713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</w:p>
    <w:p w:rsidR="003B5EAF" w:rsidRDefault="003B5EAF" w:rsidP="007C2713">
      <w:pPr>
        <w:pBdr>
          <w:bottom w:val="single" w:sz="4" w:space="1" w:color="000000"/>
        </w:pBdr>
        <w:rPr>
          <w:rFonts w:ascii="Verdana" w:hAnsi="Verdana" w:cs="Arial"/>
          <w:b/>
          <w:color w:val="FF0000"/>
          <w:sz w:val="28"/>
          <w:szCs w:val="28"/>
        </w:rPr>
      </w:pPr>
      <w:r w:rsidRPr="00BB03AD">
        <w:rPr>
          <w:rFonts w:ascii="Verdana" w:hAnsi="Verdana" w:cs="Arial"/>
          <w:b/>
          <w:color w:val="FF0000"/>
          <w:sz w:val="28"/>
          <w:szCs w:val="28"/>
        </w:rPr>
        <w:t>MISURA 2</w:t>
      </w:r>
    </w:p>
    <w:p w:rsidR="000410F1" w:rsidRDefault="000410F1" w:rsidP="000410F1">
      <w:pPr>
        <w:pBdr>
          <w:bottom w:val="single" w:sz="4" w:space="1" w:color="000000"/>
        </w:pBdr>
        <w:jc w:val="both"/>
        <w:rPr>
          <w:rFonts w:ascii="Verdana" w:hAnsi="Verdana"/>
          <w:sz w:val="22"/>
          <w:szCs w:val="22"/>
        </w:rPr>
      </w:pPr>
    </w:p>
    <w:p w:rsidR="009F0A65" w:rsidRPr="009F0A65" w:rsidRDefault="009F0A65" w:rsidP="000410F1">
      <w:pPr>
        <w:pBdr>
          <w:bottom w:val="single" w:sz="4" w:space="1" w:color="000000"/>
        </w:pBdr>
        <w:jc w:val="both"/>
        <w:rPr>
          <w:rFonts w:ascii="Verdana" w:hAnsi="Verdana"/>
          <w:sz w:val="22"/>
          <w:szCs w:val="22"/>
        </w:rPr>
      </w:pPr>
      <w:r w:rsidRPr="009F0A65">
        <w:rPr>
          <w:rFonts w:ascii="Verdana" w:hAnsi="Verdana"/>
          <w:sz w:val="22"/>
          <w:szCs w:val="22"/>
        </w:rPr>
        <w:t xml:space="preserve">La Misura 2 si concretizza nel sostenere il nucleo </w:t>
      </w:r>
      <w:r w:rsidR="000410F1">
        <w:rPr>
          <w:rFonts w:ascii="Verdana" w:hAnsi="Verdana"/>
          <w:sz w:val="22"/>
          <w:szCs w:val="22"/>
        </w:rPr>
        <w:t xml:space="preserve">familiare </w:t>
      </w:r>
      <w:r w:rsidRPr="009F0A65">
        <w:rPr>
          <w:rFonts w:ascii="Verdana" w:hAnsi="Verdana"/>
          <w:sz w:val="22"/>
          <w:szCs w:val="22"/>
        </w:rPr>
        <w:t>con morosità incolpevole ridotta</w:t>
      </w:r>
      <w:r>
        <w:rPr>
          <w:rFonts w:ascii="Verdana" w:hAnsi="Verdana"/>
          <w:sz w:val="22"/>
          <w:szCs w:val="22"/>
        </w:rPr>
        <w:t>, in locazione su libero mercato</w:t>
      </w:r>
      <w:r w:rsidR="000410F1">
        <w:rPr>
          <w:rFonts w:ascii="Verdana" w:hAnsi="Verdana"/>
          <w:sz w:val="22"/>
          <w:szCs w:val="22"/>
        </w:rPr>
        <w:t xml:space="preserve"> o in alloggi in godimento o in alloggi servizi sociali abitativi (NO ERP)</w:t>
      </w:r>
    </w:p>
    <w:p w:rsidR="003B5EAF" w:rsidRDefault="003B5EAF" w:rsidP="007C2713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</w:p>
    <w:p w:rsidR="007B1C93" w:rsidRPr="00B550B4" w:rsidRDefault="007B1C93" w:rsidP="007C2713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CARATTERISTICHE DEI NUCLEI FAMILIARI BENEFICIARI</w:t>
      </w:r>
    </w:p>
    <w:p w:rsidR="007B1C93" w:rsidRPr="00B550B4" w:rsidRDefault="007B1C93" w:rsidP="007C2713">
      <w:pPr>
        <w:autoSpaceDE w:val="0"/>
        <w:jc w:val="both"/>
        <w:rPr>
          <w:rFonts w:ascii="Verdana" w:hAnsi="Verdana" w:cs="Arial"/>
          <w:b/>
          <w:sz w:val="22"/>
          <w:szCs w:val="22"/>
        </w:rPr>
      </w:pPr>
    </w:p>
    <w:p w:rsidR="007B1C93" w:rsidRDefault="007B1C93" w:rsidP="007C2713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Per accedere alle risorse di intervento per il contenimento dell’emergenza abitativa i nuclei familiari supportati attraverso </w:t>
      </w:r>
      <w:smartTag w:uri="urn:schemas-microsoft-com:office:smarttags" w:element="PersonName">
        <w:smartTagPr>
          <w:attr w:name="ProductID" w:val="la Misura"/>
        </w:smartTagPr>
        <w:r w:rsidRPr="00B550B4">
          <w:rPr>
            <w:rFonts w:ascii="Verdana" w:hAnsi="Verdana" w:cs="Arial"/>
            <w:sz w:val="22"/>
            <w:szCs w:val="22"/>
          </w:rPr>
          <w:t>la Misura</w:t>
        </w:r>
      </w:smartTag>
      <w:r w:rsidRPr="00B550B4">
        <w:rPr>
          <w:rFonts w:ascii="Verdana" w:hAnsi="Verdana" w:cs="Arial"/>
          <w:sz w:val="22"/>
          <w:szCs w:val="22"/>
        </w:rPr>
        <w:t xml:space="preserve"> 2 devono possedere i seguenti requisiti:</w:t>
      </w:r>
    </w:p>
    <w:p w:rsidR="007B1C93" w:rsidRPr="00B550B4" w:rsidRDefault="007B1C93" w:rsidP="007C2713">
      <w:pPr>
        <w:autoSpaceDE w:val="0"/>
        <w:jc w:val="both"/>
        <w:rPr>
          <w:rFonts w:ascii="Verdana" w:hAnsi="Verdana" w:cs="Arial"/>
          <w:sz w:val="22"/>
          <w:szCs w:val="22"/>
        </w:rPr>
      </w:pPr>
    </w:p>
    <w:p w:rsidR="007B1C93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essere cittadini italiani o di un paese dell’UE, oppure cittadini extra UE in possesso di un regolare titolo di soggiorno;</w:t>
      </w:r>
    </w:p>
    <w:p w:rsidR="007B1C93" w:rsidRPr="00D701D4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essere in locazione sul libero mercato o in alloggi in godimento o in alloggi definiti Servizi Abitativi Sociali (ai sensi della L.R. 16/2016 art. 1 c.6), dove per Servizi Abitativi Sociali si intendono servizi abitativi erogati dai Comuni, dalle ALER e operatori accreditati e comprendono tutti gli interventi diretti alla realizzazione e gestione di alloggi sociali destinati a soddisfare il bisogno abitativo dei nuclei familiari aventi una capacità economica che non consente né di sostenere un canone di locazione o un mutuo sul mercato abitativo né di accedere ad un servizio abitativo pubblico;</w:t>
      </w:r>
    </w:p>
    <w:p w:rsidR="007B1C93" w:rsidRPr="00D701D4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avere un contratto stipulato per unità immobiliare situata nel proprio Comune di residenza anagrafica e che rappresenta l’abitazione principale;</w:t>
      </w:r>
    </w:p>
    <w:p w:rsidR="007B1C93" w:rsidRPr="00B550B4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avere almeno un membro del nucleo familiare residente da minimo 5 anni in Regione Lombardia;</w:t>
      </w:r>
    </w:p>
    <w:p w:rsidR="007B1C93" w:rsidRPr="00B550B4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essere residenti i</w:t>
      </w:r>
      <w:r w:rsidR="000410F1">
        <w:rPr>
          <w:rFonts w:ascii="Verdana" w:hAnsi="Verdana" w:cs="Arial"/>
          <w:sz w:val="22"/>
          <w:szCs w:val="22"/>
        </w:rPr>
        <w:t>n uno dei C</w:t>
      </w:r>
      <w:r w:rsidRPr="00B550B4">
        <w:rPr>
          <w:rFonts w:ascii="Verdana" w:hAnsi="Verdana" w:cs="Arial"/>
          <w:sz w:val="22"/>
          <w:szCs w:val="22"/>
        </w:rPr>
        <w:t>omuni del distretto di Viadana (Bozzolo, Commessaggio, Dosolo, Gazzuolo, Marcaria, Pomponesco, Rivarolo Mantovano, Sabbioneta, San Martino dall’Argine, Viadana);</w:t>
      </w:r>
    </w:p>
    <w:p w:rsidR="007B1C93" w:rsidRPr="00B550B4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non essere sottoposti a procedure di rilascio dell’abitazione;</w:t>
      </w:r>
    </w:p>
    <w:p w:rsidR="007B1C93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non essere in possesso di alloggio adeguato in Regione Lombardia;</w:t>
      </w:r>
    </w:p>
    <w:p w:rsidR="007B1C93" w:rsidRPr="00D701D4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 xml:space="preserve">ISEE ordinaria in corso di validità </w:t>
      </w:r>
      <w:proofErr w:type="spellStart"/>
      <w:r w:rsidRPr="00D701D4">
        <w:rPr>
          <w:rFonts w:ascii="Verdana" w:hAnsi="Verdana" w:cs="Arial"/>
          <w:sz w:val="22"/>
          <w:szCs w:val="22"/>
        </w:rPr>
        <w:t>max</w:t>
      </w:r>
      <w:proofErr w:type="spellEnd"/>
      <w:r w:rsidRPr="00D701D4">
        <w:rPr>
          <w:rFonts w:ascii="Verdana" w:hAnsi="Verdana" w:cs="Arial"/>
          <w:sz w:val="22"/>
          <w:szCs w:val="22"/>
        </w:rPr>
        <w:t xml:space="preserve"> fino a € 15.000,00;</w:t>
      </w:r>
    </w:p>
    <w:p w:rsidR="007B1C93" w:rsidRPr="00D701D4" w:rsidRDefault="007B1C93" w:rsidP="000410F1">
      <w:pPr>
        <w:numPr>
          <w:ilvl w:val="0"/>
          <w:numId w:val="32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 xml:space="preserve">morosità incolpevole </w:t>
      </w:r>
      <w:r w:rsidR="000F6394">
        <w:rPr>
          <w:rFonts w:ascii="Verdana" w:hAnsi="Verdana" w:cs="Arial"/>
          <w:sz w:val="22"/>
          <w:szCs w:val="22"/>
        </w:rPr>
        <w:t xml:space="preserve">(decorrenza dal 01.01.2018) </w:t>
      </w:r>
      <w:r w:rsidRPr="00D701D4">
        <w:rPr>
          <w:rFonts w:ascii="Verdana" w:hAnsi="Verdana" w:cs="Arial"/>
          <w:sz w:val="22"/>
          <w:szCs w:val="22"/>
        </w:rPr>
        <w:t>accertata in fase iniziale (fino a € 3.000,00). Non concorrono al calcolo della morosità le spese per le utenze (acqua, gas e luce) e le spese condominiali. Per morosità incolpevole si intende, come previsto dall’art. 2 del D.M. 14/05/2014, la situazione di sopravvenuta impossibilità a provvedere al pagamento del canone locativo a ragione della perdita o consistente riduzione della capacità reddituale del nucleo familiare, dovuta ad una delle seguenti ragioni:</w:t>
      </w:r>
    </w:p>
    <w:p w:rsidR="007B1C93" w:rsidRPr="00D701D4" w:rsidRDefault="007B1C93" w:rsidP="0033204F">
      <w:pPr>
        <w:numPr>
          <w:ilvl w:val="1"/>
          <w:numId w:val="33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perdita del lavoro per licenziamento;</w:t>
      </w:r>
    </w:p>
    <w:p w:rsidR="007B1C93" w:rsidRPr="00D701D4" w:rsidRDefault="007B1C93" w:rsidP="0033204F">
      <w:pPr>
        <w:numPr>
          <w:ilvl w:val="1"/>
          <w:numId w:val="33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accordi aziendali o sindacali con consistente riduzione dell’orario di lavoro;</w:t>
      </w:r>
    </w:p>
    <w:p w:rsidR="007B1C93" w:rsidRPr="00D701D4" w:rsidRDefault="007B1C93" w:rsidP="0033204F">
      <w:pPr>
        <w:numPr>
          <w:ilvl w:val="1"/>
          <w:numId w:val="33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cassa integrazione ordinaria o straordinaria che limiti notevolmente la capacità reddituale;</w:t>
      </w:r>
    </w:p>
    <w:p w:rsidR="007B1C93" w:rsidRPr="00D701D4" w:rsidRDefault="007B1C93" w:rsidP="0033204F">
      <w:pPr>
        <w:numPr>
          <w:ilvl w:val="1"/>
          <w:numId w:val="33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mancato rinnovo di contratti a termine o di lavoro atipici;</w:t>
      </w:r>
    </w:p>
    <w:p w:rsidR="007B1C93" w:rsidRPr="00D701D4" w:rsidRDefault="007B1C93" w:rsidP="0033204F">
      <w:pPr>
        <w:numPr>
          <w:ilvl w:val="1"/>
          <w:numId w:val="33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cessazioni di attività libero-professionali o di imprese registrate, derivanti da cause di forza maggiore o da perdita di avviamento in misura consistente;</w:t>
      </w:r>
    </w:p>
    <w:p w:rsidR="009F0A65" w:rsidRDefault="007B1C93" w:rsidP="009F0A65">
      <w:pPr>
        <w:numPr>
          <w:ilvl w:val="1"/>
          <w:numId w:val="33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malattia grave, infortunio o decesso di un componente del nucleo familiare che abbia comportato o la consistente riduzione del reddito complessivo del nucleo medesimo o la necessità dell’impiego di parte notevole del reddito per fronteggiare rilevant</w:t>
      </w:r>
      <w:r w:rsidR="000410F1">
        <w:rPr>
          <w:rFonts w:ascii="Verdana" w:hAnsi="Verdana" w:cs="Arial"/>
          <w:sz w:val="22"/>
          <w:szCs w:val="22"/>
        </w:rPr>
        <w:t>i spese mediche e assistenziali;</w:t>
      </w:r>
    </w:p>
    <w:p w:rsidR="000410F1" w:rsidRPr="009F0A65" w:rsidRDefault="000410F1" w:rsidP="009F0A65">
      <w:pPr>
        <w:numPr>
          <w:ilvl w:val="1"/>
          <w:numId w:val="33"/>
        </w:numPr>
        <w:autoSpaceDE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oltre le sopradette ragioni può essere considerata anche la riduzione dei componenti del nucleo familiare a seguito di divorzio, separazione, allontanamento comprovato che abbia comportato la consistente diminuzione del reddito per la famiglia rispetto all’anno 2017 in misura pari o superiore al 40%.</w:t>
      </w:r>
    </w:p>
    <w:p w:rsidR="007B1C93" w:rsidRDefault="007B1C93" w:rsidP="007C2713">
      <w:pPr>
        <w:autoSpaceDE w:val="0"/>
        <w:jc w:val="both"/>
        <w:rPr>
          <w:rFonts w:ascii="Verdana" w:hAnsi="Verdana" w:cs="Arial"/>
          <w:b/>
          <w:color w:val="2E74B5"/>
          <w:sz w:val="22"/>
          <w:szCs w:val="22"/>
          <w:u w:val="single"/>
        </w:rPr>
      </w:pPr>
    </w:p>
    <w:p w:rsidR="00AE5424" w:rsidRDefault="00AE5424" w:rsidP="007C2713">
      <w:pPr>
        <w:autoSpaceDE w:val="0"/>
        <w:jc w:val="both"/>
        <w:rPr>
          <w:rFonts w:ascii="Verdana" w:hAnsi="Verdana" w:cs="Arial"/>
          <w:b/>
          <w:color w:val="2E74B5"/>
          <w:sz w:val="22"/>
          <w:szCs w:val="22"/>
          <w:u w:val="single"/>
        </w:rPr>
      </w:pPr>
    </w:p>
    <w:p w:rsidR="007B1C93" w:rsidRPr="00B550B4" w:rsidRDefault="007B1C93" w:rsidP="007C2713">
      <w:pPr>
        <w:autoSpaceDE w:val="0"/>
        <w:jc w:val="both"/>
        <w:rPr>
          <w:rFonts w:ascii="Verdana" w:hAnsi="Verdana" w:cs="Arial"/>
          <w:b/>
          <w:color w:val="2E74B5"/>
          <w:sz w:val="22"/>
          <w:szCs w:val="22"/>
          <w:u w:val="single"/>
        </w:rPr>
      </w:pPr>
    </w:p>
    <w:p w:rsidR="007B1C93" w:rsidRPr="00B550B4" w:rsidRDefault="007B1C93" w:rsidP="007C2713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SOGGETTI ESCLUSI DAL BENEFICIO</w:t>
      </w:r>
    </w:p>
    <w:p w:rsidR="007B1C93" w:rsidRPr="00B550B4" w:rsidRDefault="007B1C93" w:rsidP="007C2713">
      <w:pPr>
        <w:autoSpaceDE w:val="0"/>
        <w:rPr>
          <w:rFonts w:ascii="Verdana" w:hAnsi="Verdana" w:cs="Arial"/>
          <w:color w:val="2E74B5"/>
          <w:sz w:val="22"/>
          <w:szCs w:val="22"/>
        </w:rPr>
      </w:pPr>
    </w:p>
    <w:p w:rsidR="007B1C93" w:rsidRPr="00B550B4" w:rsidRDefault="007B1C93" w:rsidP="007C2713">
      <w:pPr>
        <w:autoSpaceDE w:val="0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I soggetti esclusi dal beneficio sono:</w:t>
      </w:r>
    </w:p>
    <w:p w:rsidR="007B1C93" w:rsidRPr="00B550B4" w:rsidRDefault="007B1C93" w:rsidP="007C2713">
      <w:pPr>
        <w:numPr>
          <w:ilvl w:val="0"/>
          <w:numId w:val="37"/>
        </w:numPr>
        <w:autoSpaceDE w:val="0"/>
        <w:ind w:left="360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i titolari di contratto d’affitto con patto di futura vendita;</w:t>
      </w:r>
    </w:p>
    <w:p w:rsidR="007B1C93" w:rsidRPr="00B550B4" w:rsidRDefault="007B1C93" w:rsidP="007C2713">
      <w:pPr>
        <w:numPr>
          <w:ilvl w:val="0"/>
          <w:numId w:val="37"/>
        </w:numPr>
        <w:autoSpaceDE w:val="0"/>
        <w:ind w:left="360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i soggetti che abbiano uno sfratto in corso;</w:t>
      </w:r>
    </w:p>
    <w:p w:rsidR="007B1C93" w:rsidRPr="00D701D4" w:rsidRDefault="007B1C93" w:rsidP="007C2713">
      <w:pPr>
        <w:numPr>
          <w:ilvl w:val="0"/>
          <w:numId w:val="37"/>
        </w:numPr>
        <w:autoSpaceDE w:val="0"/>
        <w:ind w:left="360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i locatori di categorie catastali A/1, A/8, A/9 (abitazioni di tipo signorile; abitazione </w:t>
      </w:r>
      <w:r w:rsidRPr="00D701D4">
        <w:rPr>
          <w:rFonts w:ascii="Verdana" w:hAnsi="Verdana" w:cs="Arial"/>
          <w:sz w:val="22"/>
          <w:szCs w:val="22"/>
        </w:rPr>
        <w:t>in ville; castelli, palazzi di eminenti pregi artistici o storici);</w:t>
      </w:r>
    </w:p>
    <w:p w:rsidR="007B1C93" w:rsidRDefault="007B1C93" w:rsidP="00D701D4">
      <w:pPr>
        <w:numPr>
          <w:ilvl w:val="0"/>
          <w:numId w:val="37"/>
        </w:numPr>
        <w:autoSpaceDE w:val="0"/>
        <w:ind w:left="36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coloro che hanno ottenuto o abitino in un alloggio ERP alla data</w:t>
      </w:r>
      <w:r w:rsidR="00970852">
        <w:rPr>
          <w:rFonts w:ascii="Verdana" w:hAnsi="Verdana" w:cs="Arial"/>
          <w:sz w:val="22"/>
          <w:szCs w:val="22"/>
        </w:rPr>
        <w:t xml:space="preserve"> di presentazione della domanda;</w:t>
      </w:r>
    </w:p>
    <w:p w:rsidR="007B1C93" w:rsidRDefault="007B1C93" w:rsidP="007C2713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</w:p>
    <w:p w:rsidR="007B1C93" w:rsidRPr="00B550B4" w:rsidRDefault="007B1C93" w:rsidP="007C2713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MODALITA’ DI EROGAZIONE DEL CONTRIBUTO</w:t>
      </w:r>
    </w:p>
    <w:p w:rsidR="007B1C93" w:rsidRPr="00B550B4" w:rsidRDefault="007B1C93" w:rsidP="007C2713">
      <w:pPr>
        <w:autoSpaceDE w:val="0"/>
        <w:rPr>
          <w:rFonts w:ascii="Verdana" w:hAnsi="Verdana" w:cs="Arial"/>
          <w:sz w:val="22"/>
          <w:szCs w:val="22"/>
        </w:rPr>
      </w:pPr>
    </w:p>
    <w:p w:rsidR="007B1C93" w:rsidRPr="00B550B4" w:rsidRDefault="007B1C93" w:rsidP="007C2713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Il contributo sarà erogato direttamente al proprietario, a condizione che</w:t>
      </w:r>
      <w:r>
        <w:rPr>
          <w:rFonts w:ascii="Verdana" w:hAnsi="Verdana" w:cs="Arial"/>
          <w:sz w:val="22"/>
          <w:szCs w:val="22"/>
        </w:rPr>
        <w:t>:</w:t>
      </w:r>
    </w:p>
    <w:p w:rsidR="007B1C93" w:rsidRPr="00B550B4" w:rsidRDefault="007B1C93" w:rsidP="00DB3012">
      <w:pPr>
        <w:pStyle w:val="Paragrafoelenco"/>
        <w:numPr>
          <w:ilvl w:val="0"/>
          <w:numId w:val="37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si impegni a non effettuare lo sfratto per morosità per almeno 12 mesi (a partire dalla data di protocollo della domanda di contributo), </w:t>
      </w:r>
    </w:p>
    <w:p w:rsidR="007B1C93" w:rsidRPr="00B550B4" w:rsidRDefault="007B1C93" w:rsidP="00DB3012">
      <w:pPr>
        <w:pStyle w:val="Paragrafoelenco"/>
        <w:numPr>
          <w:ilvl w:val="0"/>
          <w:numId w:val="37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sia disponibile a non aumentare il canone di locazione per 12 mesi,</w:t>
      </w:r>
    </w:p>
    <w:p w:rsidR="007B1C93" w:rsidRPr="00B550B4" w:rsidRDefault="007B1C93" w:rsidP="00DB3012">
      <w:pPr>
        <w:pStyle w:val="Paragrafoelenco"/>
        <w:numPr>
          <w:ilvl w:val="0"/>
          <w:numId w:val="37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si impegni, in caso di contributo maggiore rispetto alla morosità, a scalare dal contributo ricevuto successive mensilità. </w:t>
      </w:r>
    </w:p>
    <w:p w:rsidR="007B1C93" w:rsidRPr="0010441C" w:rsidRDefault="007B1C93" w:rsidP="007C2713">
      <w:pPr>
        <w:autoSpaceDE w:val="0"/>
        <w:jc w:val="both"/>
        <w:rPr>
          <w:rFonts w:ascii="Verdana" w:hAnsi="Verdana" w:cs="Arial"/>
          <w:b/>
          <w:sz w:val="22"/>
          <w:szCs w:val="22"/>
        </w:rPr>
      </w:pPr>
      <w:r w:rsidRPr="0010441C">
        <w:rPr>
          <w:rFonts w:ascii="Verdana" w:hAnsi="Verdana" w:cs="Arial"/>
          <w:b/>
          <w:sz w:val="22"/>
          <w:szCs w:val="22"/>
        </w:rPr>
        <w:t xml:space="preserve">Ai fini del riconoscimento del beneficio, l’inquilino deve sottoscrivere un ACCORDO con cui si impegna a partecipare a politiche attive del lavoro, se disoccupato, e a sanare l’eventuale morosità pregressa non coperta dal contributo. L’accordo è sottoscritto da inquilino, proprietario e da un rappresentante del Comune. </w:t>
      </w:r>
    </w:p>
    <w:p w:rsidR="007B1C93" w:rsidRDefault="007B1C93" w:rsidP="007C2713">
      <w:pPr>
        <w:autoSpaceDE w:val="0"/>
        <w:jc w:val="both"/>
        <w:rPr>
          <w:rFonts w:ascii="Verdana" w:hAnsi="Verdana" w:cs="Arial"/>
          <w:sz w:val="22"/>
          <w:szCs w:val="22"/>
        </w:rPr>
      </w:pPr>
    </w:p>
    <w:p w:rsidR="007B1C93" w:rsidRPr="00B550B4" w:rsidRDefault="007B1C93" w:rsidP="007C2713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D701D4">
        <w:rPr>
          <w:rFonts w:ascii="Verdana" w:hAnsi="Verdana" w:cs="Arial"/>
          <w:sz w:val="22"/>
          <w:szCs w:val="22"/>
        </w:rPr>
        <w:t>I contributi saranno erogati a seguito di sottoscrizione dell’Accordo da parte di tutti gli interessati sino ad esaurimento delle risorse disponibili.</w:t>
      </w:r>
    </w:p>
    <w:p w:rsidR="007B1C93" w:rsidRDefault="007B1C93" w:rsidP="007C2713">
      <w:pPr>
        <w:autoSpaceDE w:val="0"/>
        <w:jc w:val="both"/>
        <w:rPr>
          <w:rFonts w:ascii="Verdana" w:hAnsi="Verdana" w:cs="Arial"/>
          <w:sz w:val="22"/>
          <w:szCs w:val="22"/>
        </w:rPr>
      </w:pPr>
    </w:p>
    <w:p w:rsidR="007B1C93" w:rsidRPr="00D701D4" w:rsidRDefault="007B1C93" w:rsidP="007C2713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  <w:r w:rsidRPr="00D701D4">
        <w:rPr>
          <w:rFonts w:ascii="Verdana" w:hAnsi="Verdana" w:cs="Arial"/>
          <w:b/>
          <w:sz w:val="22"/>
          <w:szCs w:val="22"/>
        </w:rPr>
        <w:t>ENTITA’ DEL CONTRIBUTO</w:t>
      </w:r>
    </w:p>
    <w:p w:rsidR="007B1C93" w:rsidRPr="00D701D4" w:rsidRDefault="007B1C93" w:rsidP="007C2713">
      <w:pPr>
        <w:autoSpaceDE w:val="0"/>
        <w:rPr>
          <w:rFonts w:ascii="Verdana" w:hAnsi="Verdana" w:cs="Arial"/>
          <w:color w:val="2E74B5"/>
          <w:sz w:val="22"/>
          <w:szCs w:val="22"/>
        </w:rPr>
      </w:pPr>
    </w:p>
    <w:p w:rsidR="007B1C93" w:rsidRPr="00D701D4" w:rsidRDefault="007B1C93" w:rsidP="00622288">
      <w:pPr>
        <w:autoSpaceDE w:val="0"/>
        <w:jc w:val="both"/>
        <w:rPr>
          <w:rFonts w:ascii="Verdana" w:hAnsi="Verdana" w:cs="Arial"/>
          <w:sz w:val="22"/>
          <w:szCs w:val="22"/>
        </w:rPr>
      </w:pPr>
      <w:bookmarkStart w:id="2" w:name="OLE_LINK1"/>
      <w:bookmarkStart w:id="3" w:name="OLE_LINK2"/>
      <w:r w:rsidRPr="00D701D4">
        <w:rPr>
          <w:rFonts w:ascii="Verdana" w:hAnsi="Verdana" w:cs="Arial"/>
          <w:sz w:val="22"/>
          <w:szCs w:val="22"/>
        </w:rPr>
        <w:t>Il contributo al proprietario dell’alloggio sarà erogato</w:t>
      </w:r>
      <w:bookmarkEnd w:id="2"/>
      <w:bookmarkEnd w:id="3"/>
      <w:r w:rsidRPr="00D701D4">
        <w:rPr>
          <w:rFonts w:ascii="Verdana" w:hAnsi="Verdana" w:cs="Arial"/>
          <w:sz w:val="22"/>
          <w:szCs w:val="22"/>
        </w:rPr>
        <w:t xml:space="preserve"> secondo le seguenti fasce:</w:t>
      </w:r>
    </w:p>
    <w:p w:rsidR="007B1C93" w:rsidRPr="00D701D4" w:rsidRDefault="007B1C93" w:rsidP="00622288">
      <w:pPr>
        <w:autoSpaceDE w:val="0"/>
        <w:rPr>
          <w:rFonts w:ascii="Verdana" w:hAnsi="Verdan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2969"/>
        <w:gridCol w:w="2996"/>
      </w:tblGrid>
      <w:tr w:rsidR="007B1C93" w:rsidRPr="00D701D4" w:rsidTr="00C323B8">
        <w:trPr>
          <w:jc w:val="center"/>
        </w:trPr>
        <w:tc>
          <w:tcPr>
            <w:tcW w:w="1973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323B8">
              <w:rPr>
                <w:rFonts w:ascii="Verdana" w:hAnsi="Verdana" w:cs="Arial"/>
                <w:b/>
                <w:sz w:val="22"/>
                <w:szCs w:val="22"/>
              </w:rPr>
              <w:t xml:space="preserve">FASCIA VALORE ISEE dell’INQUILINO € </w:t>
            </w:r>
          </w:p>
        </w:tc>
        <w:tc>
          <w:tcPr>
            <w:tcW w:w="1506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323B8">
              <w:rPr>
                <w:rFonts w:ascii="Verdana" w:hAnsi="Verdana" w:cs="Arial"/>
                <w:b/>
                <w:sz w:val="22"/>
                <w:szCs w:val="22"/>
              </w:rPr>
              <w:t>ENTITA’ MASSIMA DEL CONTRIBUTO (a)</w:t>
            </w:r>
          </w:p>
        </w:tc>
        <w:tc>
          <w:tcPr>
            <w:tcW w:w="1520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323B8">
              <w:rPr>
                <w:rFonts w:ascii="Verdana" w:hAnsi="Verdana" w:cs="Arial"/>
                <w:b/>
                <w:sz w:val="22"/>
                <w:szCs w:val="22"/>
              </w:rPr>
              <w:t>ENTITA’ MASSIMA DEL CONTRIBUTO (b)</w:t>
            </w:r>
          </w:p>
        </w:tc>
      </w:tr>
      <w:tr w:rsidR="007B1C93" w:rsidRPr="00D701D4" w:rsidTr="00C323B8">
        <w:trPr>
          <w:jc w:val="center"/>
        </w:trPr>
        <w:tc>
          <w:tcPr>
            <w:tcW w:w="1973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>0 – 5.000,00</w:t>
            </w:r>
          </w:p>
        </w:tc>
        <w:tc>
          <w:tcPr>
            <w:tcW w:w="1506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>1.500,00 €</w:t>
            </w:r>
          </w:p>
        </w:tc>
        <w:tc>
          <w:tcPr>
            <w:tcW w:w="1520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>2.500,00 €</w:t>
            </w:r>
          </w:p>
        </w:tc>
      </w:tr>
      <w:tr w:rsidR="007B1C93" w:rsidRPr="00D701D4" w:rsidTr="00C323B8">
        <w:trPr>
          <w:jc w:val="center"/>
        </w:trPr>
        <w:tc>
          <w:tcPr>
            <w:tcW w:w="1973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>5.000,01 – 10.000,00</w:t>
            </w:r>
          </w:p>
        </w:tc>
        <w:tc>
          <w:tcPr>
            <w:tcW w:w="1506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>1.000,00 €</w:t>
            </w:r>
          </w:p>
        </w:tc>
        <w:tc>
          <w:tcPr>
            <w:tcW w:w="1520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 xml:space="preserve">2.000,00 € </w:t>
            </w:r>
          </w:p>
        </w:tc>
      </w:tr>
      <w:tr w:rsidR="007B1C93" w:rsidRPr="00B550B4" w:rsidTr="00C323B8">
        <w:trPr>
          <w:jc w:val="center"/>
        </w:trPr>
        <w:tc>
          <w:tcPr>
            <w:tcW w:w="1973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>10.000,01 – 15.000,00</w:t>
            </w:r>
          </w:p>
        </w:tc>
        <w:tc>
          <w:tcPr>
            <w:tcW w:w="1506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>500,00 €</w:t>
            </w:r>
          </w:p>
        </w:tc>
        <w:tc>
          <w:tcPr>
            <w:tcW w:w="1520" w:type="pct"/>
          </w:tcPr>
          <w:p w:rsidR="007B1C93" w:rsidRPr="00C323B8" w:rsidRDefault="007B1C93" w:rsidP="00C323B8">
            <w:pPr>
              <w:autoSpaceDE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323B8">
              <w:rPr>
                <w:rFonts w:ascii="Verdana" w:hAnsi="Verdana" w:cs="Arial"/>
                <w:sz w:val="22"/>
                <w:szCs w:val="22"/>
              </w:rPr>
              <w:t>1.500,00 €</w:t>
            </w:r>
          </w:p>
        </w:tc>
      </w:tr>
    </w:tbl>
    <w:p w:rsidR="007B1C93" w:rsidRPr="00B550B4" w:rsidRDefault="007B1C93" w:rsidP="00622288">
      <w:pPr>
        <w:autoSpaceDE w:val="0"/>
        <w:jc w:val="both"/>
        <w:rPr>
          <w:rFonts w:ascii="Verdana" w:hAnsi="Verdana" w:cs="Arial"/>
          <w:sz w:val="22"/>
          <w:szCs w:val="22"/>
        </w:rPr>
      </w:pPr>
    </w:p>
    <w:p w:rsidR="007B1C93" w:rsidRDefault="007B1C93" w:rsidP="00622288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DE14D5"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) fino a € 1.500,00 ad alloggio/contratto;</w:t>
      </w:r>
    </w:p>
    <w:p w:rsidR="007B1C93" w:rsidRDefault="007B1C93" w:rsidP="0062228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DE14D5">
        <w:rPr>
          <w:rFonts w:ascii="Verdana" w:hAnsi="Verdana" w:cs="Arial"/>
          <w:b/>
          <w:sz w:val="22"/>
          <w:szCs w:val="22"/>
        </w:rPr>
        <w:t>b</w:t>
      </w:r>
      <w:r>
        <w:rPr>
          <w:rFonts w:ascii="Verdana" w:hAnsi="Verdana" w:cs="Arial"/>
          <w:sz w:val="22"/>
          <w:szCs w:val="22"/>
        </w:rPr>
        <w:t xml:space="preserve">) fino a € 2.500,00 </w:t>
      </w:r>
      <w:r w:rsidRPr="00DE14D5">
        <w:rPr>
          <w:rFonts w:ascii="Verdana" w:hAnsi="Verdana" w:cs="Arial"/>
          <w:sz w:val="22"/>
          <w:szCs w:val="22"/>
        </w:rPr>
        <w:t>nel caso di disponibilità da parte del proprietario a modificare il canone in</w:t>
      </w:r>
      <w:r w:rsidR="00E37A32">
        <w:rPr>
          <w:rFonts w:ascii="Verdana" w:hAnsi="Verdana" w:cs="Arial"/>
          <w:sz w:val="22"/>
          <w:szCs w:val="22"/>
        </w:rPr>
        <w:t xml:space="preserve"> </w:t>
      </w:r>
      <w:r w:rsidRPr="00DE14D5">
        <w:rPr>
          <w:rFonts w:ascii="Verdana" w:hAnsi="Verdana" w:cs="Arial"/>
          <w:sz w:val="22"/>
          <w:szCs w:val="22"/>
        </w:rPr>
        <w:t>“concordato” o a rinegoziare a canone più basso</w:t>
      </w:r>
      <w:r>
        <w:rPr>
          <w:rFonts w:ascii="Verdana" w:hAnsi="Verdana" w:cs="Arial"/>
          <w:sz w:val="22"/>
          <w:szCs w:val="22"/>
        </w:rPr>
        <w:t>;</w:t>
      </w:r>
    </w:p>
    <w:p w:rsidR="007B1C93" w:rsidRPr="00DE14D5" w:rsidRDefault="007B1C93" w:rsidP="0062228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7B1C93" w:rsidRDefault="007B1C93" w:rsidP="00622288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Se la morosità risulta essere inferiore </w:t>
      </w:r>
      <w:r>
        <w:rPr>
          <w:rFonts w:ascii="Verdana" w:hAnsi="Verdana" w:cs="Arial"/>
          <w:sz w:val="22"/>
          <w:szCs w:val="22"/>
        </w:rPr>
        <w:t>al contributo assegnato</w:t>
      </w:r>
      <w:r w:rsidRPr="00B550B4">
        <w:rPr>
          <w:rFonts w:ascii="Verdana" w:hAnsi="Verdana" w:cs="Arial"/>
          <w:sz w:val="22"/>
          <w:szCs w:val="22"/>
        </w:rPr>
        <w:t xml:space="preserve"> il proprietario </w:t>
      </w:r>
      <w:r>
        <w:rPr>
          <w:rFonts w:ascii="Verdana" w:hAnsi="Verdana" w:cs="Arial"/>
          <w:sz w:val="22"/>
          <w:szCs w:val="22"/>
        </w:rPr>
        <w:t>si impegnerà ad utilizzare la quota residua quale anticipo sulle mensilità successive.</w:t>
      </w:r>
    </w:p>
    <w:p w:rsidR="00095766" w:rsidRDefault="00095766" w:rsidP="00C834A9">
      <w:pPr>
        <w:jc w:val="both"/>
        <w:rPr>
          <w:rFonts w:ascii="Verdana" w:hAnsi="Verdana"/>
          <w:sz w:val="22"/>
          <w:szCs w:val="22"/>
        </w:rPr>
      </w:pPr>
    </w:p>
    <w:p w:rsidR="007B1C93" w:rsidRPr="00770C10" w:rsidRDefault="007B1C93" w:rsidP="00C834A9">
      <w:pPr>
        <w:jc w:val="both"/>
        <w:rPr>
          <w:rFonts w:ascii="Verdana" w:hAnsi="Verdana"/>
          <w:sz w:val="22"/>
          <w:szCs w:val="22"/>
        </w:rPr>
      </w:pPr>
      <w:r w:rsidRPr="00B358F8">
        <w:rPr>
          <w:rFonts w:ascii="Verdana" w:hAnsi="Verdana"/>
          <w:sz w:val="22"/>
          <w:szCs w:val="22"/>
        </w:rPr>
        <w:t>Le ri</w:t>
      </w:r>
      <w:r>
        <w:rPr>
          <w:rFonts w:ascii="Verdana" w:hAnsi="Verdana"/>
          <w:sz w:val="22"/>
          <w:szCs w:val="22"/>
        </w:rPr>
        <w:t xml:space="preserve">sorse regionali </w:t>
      </w:r>
      <w:r w:rsidR="00BB03AD">
        <w:rPr>
          <w:rFonts w:ascii="Verdana" w:hAnsi="Verdana"/>
          <w:sz w:val="22"/>
          <w:szCs w:val="22"/>
        </w:rPr>
        <w:t xml:space="preserve">residue </w:t>
      </w:r>
      <w:r>
        <w:rPr>
          <w:rFonts w:ascii="Verdana" w:hAnsi="Verdana"/>
          <w:sz w:val="22"/>
          <w:szCs w:val="22"/>
        </w:rPr>
        <w:t>assegnate per l</w:t>
      </w:r>
      <w:r w:rsidR="00921AC6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Misur</w:t>
      </w:r>
      <w:r w:rsidR="00921AC6">
        <w:rPr>
          <w:rFonts w:ascii="Verdana" w:hAnsi="Verdana"/>
          <w:sz w:val="22"/>
          <w:szCs w:val="22"/>
        </w:rPr>
        <w:t>e 1 e 2</w:t>
      </w:r>
      <w:r>
        <w:rPr>
          <w:rFonts w:ascii="Verdana" w:hAnsi="Verdana"/>
          <w:sz w:val="22"/>
          <w:szCs w:val="22"/>
        </w:rPr>
        <w:t xml:space="preserve"> </w:t>
      </w:r>
      <w:r w:rsidRPr="00B358F8">
        <w:rPr>
          <w:rFonts w:ascii="Verdana" w:hAnsi="Verdana"/>
          <w:sz w:val="22"/>
          <w:szCs w:val="22"/>
        </w:rPr>
        <w:t xml:space="preserve">ammontano complessivamente ad </w:t>
      </w:r>
      <w:r w:rsidRPr="00770C10">
        <w:rPr>
          <w:rFonts w:ascii="Verdana" w:hAnsi="Verdana"/>
          <w:sz w:val="22"/>
          <w:szCs w:val="22"/>
        </w:rPr>
        <w:t xml:space="preserve">€ </w:t>
      </w:r>
      <w:r w:rsidR="00770C10" w:rsidRPr="00770C10">
        <w:rPr>
          <w:rFonts w:ascii="Verdana" w:hAnsi="Verdana"/>
          <w:sz w:val="22"/>
          <w:szCs w:val="22"/>
        </w:rPr>
        <w:t xml:space="preserve">2.634,33 e le risorse assegnate con </w:t>
      </w:r>
      <w:r w:rsidR="00770C10" w:rsidRPr="00770C10">
        <w:rPr>
          <w:rFonts w:ascii="Verdana" w:hAnsi="Verdana"/>
          <w:bCs/>
          <w:sz w:val="22"/>
          <w:szCs w:val="22"/>
        </w:rPr>
        <w:t>D.G.R. n. XI/606 del 01/10/2018 ammontano a €</w:t>
      </w:r>
      <w:r w:rsidR="00770C10" w:rsidRPr="00770C10">
        <w:rPr>
          <w:rFonts w:ascii="Verdana" w:hAnsi="Verdana"/>
          <w:sz w:val="22"/>
          <w:szCs w:val="22"/>
        </w:rPr>
        <w:t xml:space="preserve"> </w:t>
      </w:r>
      <w:r w:rsidR="00BB03AD" w:rsidRPr="00770C10">
        <w:rPr>
          <w:rFonts w:ascii="Verdana" w:hAnsi="Verdana"/>
          <w:sz w:val="22"/>
          <w:szCs w:val="22"/>
        </w:rPr>
        <w:t>1</w:t>
      </w:r>
      <w:r w:rsidR="00770C10" w:rsidRPr="00770C10">
        <w:rPr>
          <w:rFonts w:ascii="Verdana" w:hAnsi="Verdana"/>
          <w:sz w:val="22"/>
          <w:szCs w:val="22"/>
        </w:rPr>
        <w:t>6</w:t>
      </w:r>
      <w:r w:rsidRPr="00770C10">
        <w:rPr>
          <w:rFonts w:ascii="Verdana" w:hAnsi="Verdana"/>
          <w:sz w:val="22"/>
          <w:szCs w:val="22"/>
        </w:rPr>
        <w:t>.</w:t>
      </w:r>
      <w:r w:rsidR="00770C10" w:rsidRPr="00770C10">
        <w:rPr>
          <w:rFonts w:ascii="Verdana" w:hAnsi="Verdana"/>
          <w:sz w:val="22"/>
          <w:szCs w:val="22"/>
        </w:rPr>
        <w:t>293</w:t>
      </w:r>
      <w:r w:rsidR="00BB03AD" w:rsidRPr="00770C10">
        <w:rPr>
          <w:rFonts w:ascii="Verdana" w:hAnsi="Verdana"/>
          <w:sz w:val="22"/>
          <w:szCs w:val="22"/>
        </w:rPr>
        <w:t>,</w:t>
      </w:r>
      <w:r w:rsidR="00770C10" w:rsidRPr="00770C10">
        <w:rPr>
          <w:rFonts w:ascii="Verdana" w:hAnsi="Verdana"/>
          <w:sz w:val="22"/>
          <w:szCs w:val="22"/>
        </w:rPr>
        <w:t>00 per un importo complessivo pari a € 18.927,33</w:t>
      </w:r>
      <w:r w:rsidRPr="00770C10">
        <w:rPr>
          <w:rFonts w:ascii="Verdana" w:hAnsi="Verdana"/>
          <w:sz w:val="22"/>
          <w:szCs w:val="22"/>
        </w:rPr>
        <w:t xml:space="preserve">. </w:t>
      </w:r>
    </w:p>
    <w:p w:rsidR="00E37A32" w:rsidRDefault="00E37A32" w:rsidP="00C834A9">
      <w:pPr>
        <w:jc w:val="both"/>
        <w:rPr>
          <w:rFonts w:ascii="Verdana" w:hAnsi="Verdana"/>
          <w:sz w:val="22"/>
          <w:szCs w:val="22"/>
        </w:rPr>
      </w:pPr>
    </w:p>
    <w:p w:rsidR="007B1C93" w:rsidRDefault="007B1C93" w:rsidP="00C834A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Ogni Comune integrerà il fondo regionale assegnato, secondo criteri distrettuali quota pro capite, con le risorse disponibili residue degli Interventi volti al contenimento dell’emergenza abitativa da annualità 2014-2015-2016</w:t>
      </w:r>
      <w:r w:rsidR="000F6394">
        <w:rPr>
          <w:rFonts w:ascii="Verdana" w:hAnsi="Verdana"/>
          <w:sz w:val="22"/>
          <w:szCs w:val="22"/>
        </w:rPr>
        <w:t xml:space="preserve"> ed eventuali altre annualità pregresse</w:t>
      </w:r>
      <w:r>
        <w:rPr>
          <w:rFonts w:ascii="Verdana" w:hAnsi="Verdana"/>
          <w:sz w:val="22"/>
          <w:szCs w:val="22"/>
        </w:rPr>
        <w:t>, secondo il seguente schema:</w:t>
      </w:r>
    </w:p>
    <w:p w:rsidR="00770C10" w:rsidRDefault="00770C10" w:rsidP="00C834A9">
      <w:pPr>
        <w:jc w:val="both"/>
        <w:rPr>
          <w:rFonts w:ascii="Verdana" w:hAnsi="Verdana"/>
          <w:sz w:val="22"/>
          <w:szCs w:val="22"/>
        </w:rPr>
      </w:pPr>
    </w:p>
    <w:p w:rsidR="00770C10" w:rsidRDefault="00B93A15" w:rsidP="00C834A9">
      <w:pPr>
        <w:jc w:val="both"/>
        <w:rPr>
          <w:rFonts w:ascii="Verdana" w:hAnsi="Verdana"/>
          <w:sz w:val="22"/>
          <w:szCs w:val="22"/>
        </w:rPr>
      </w:pPr>
      <w:r w:rsidRPr="00770C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7pt;height:238.8pt">
            <v:imagedata r:id="rId7" o:title=""/>
          </v:shape>
        </w:pict>
      </w:r>
    </w:p>
    <w:p w:rsidR="00770C10" w:rsidRDefault="00770C10" w:rsidP="00C834A9">
      <w:pPr>
        <w:jc w:val="both"/>
        <w:rPr>
          <w:rFonts w:ascii="Verdana" w:hAnsi="Verdana"/>
          <w:sz w:val="22"/>
          <w:szCs w:val="22"/>
        </w:rPr>
      </w:pPr>
    </w:p>
    <w:p w:rsidR="007B1C93" w:rsidRPr="00E37A32" w:rsidRDefault="007B1C93" w:rsidP="00C834A9">
      <w:pPr>
        <w:jc w:val="both"/>
        <w:rPr>
          <w:rFonts w:ascii="Verdana" w:hAnsi="Verdana"/>
          <w:sz w:val="22"/>
          <w:szCs w:val="22"/>
        </w:rPr>
      </w:pPr>
      <w:r w:rsidRPr="00D701D4">
        <w:rPr>
          <w:rFonts w:ascii="Verdana" w:hAnsi="Verdana"/>
          <w:sz w:val="22"/>
          <w:szCs w:val="22"/>
        </w:rPr>
        <w:t xml:space="preserve">La graduatoria comunale comprenderà tutte le domande valutate idonee anche in numero superiore ai contributi assegnabili sulla base del budget previsionale, per eventuali scorrimenti della graduatoria a fronte di risorse liberate, conseguenti al </w:t>
      </w:r>
      <w:r w:rsidRPr="00E37A32">
        <w:rPr>
          <w:rFonts w:ascii="Verdana" w:hAnsi="Verdana"/>
          <w:sz w:val="22"/>
          <w:szCs w:val="22"/>
        </w:rPr>
        <w:t xml:space="preserve">mancato utilizzo del contributo. </w:t>
      </w:r>
    </w:p>
    <w:p w:rsidR="007B1C93" w:rsidRPr="00E37A32" w:rsidRDefault="007B1C93" w:rsidP="00C834A9">
      <w:pPr>
        <w:jc w:val="both"/>
        <w:rPr>
          <w:rFonts w:ascii="Verdana" w:hAnsi="Verdana"/>
          <w:sz w:val="22"/>
          <w:szCs w:val="22"/>
        </w:rPr>
      </w:pPr>
      <w:r w:rsidRPr="00E37A32">
        <w:rPr>
          <w:rFonts w:ascii="Verdana" w:hAnsi="Verdana"/>
          <w:sz w:val="22"/>
          <w:szCs w:val="22"/>
        </w:rPr>
        <w:t>Qualora le risorse disponibili non fossero sufficienti a garantire l’erogaz</w:t>
      </w:r>
      <w:bookmarkStart w:id="4" w:name="_GoBack"/>
      <w:bookmarkEnd w:id="4"/>
      <w:r w:rsidRPr="00E37A32">
        <w:rPr>
          <w:rFonts w:ascii="Verdana" w:hAnsi="Verdana"/>
          <w:sz w:val="22"/>
          <w:szCs w:val="22"/>
        </w:rPr>
        <w:t xml:space="preserve">ione dell’intera quota prevista all’ultimo potenziale beneficiario in posizione utile in graduatoria, il Comune provvederà ad erogare l’importo massimo disponibile. </w:t>
      </w:r>
    </w:p>
    <w:p w:rsidR="007B1C93" w:rsidRPr="00B550B4" w:rsidRDefault="007B1C93" w:rsidP="007620AD">
      <w:pPr>
        <w:jc w:val="both"/>
        <w:rPr>
          <w:rFonts w:ascii="Verdana" w:hAnsi="Verdana" w:cs="Arial"/>
          <w:sz w:val="22"/>
          <w:szCs w:val="22"/>
        </w:rPr>
      </w:pPr>
      <w:r w:rsidRPr="00E37A32">
        <w:rPr>
          <w:rFonts w:ascii="Verdana" w:hAnsi="Verdana"/>
          <w:sz w:val="22"/>
          <w:szCs w:val="22"/>
        </w:rPr>
        <w:t xml:space="preserve">Per quanto riguarda il contributo di </w:t>
      </w:r>
      <w:r w:rsidRPr="00E37A32">
        <w:rPr>
          <w:rFonts w:ascii="Verdana" w:hAnsi="Verdana"/>
          <w:b/>
          <w:sz w:val="22"/>
          <w:szCs w:val="22"/>
        </w:rPr>
        <w:t>tipo b</w:t>
      </w:r>
      <w:r w:rsidRPr="00E37A32">
        <w:rPr>
          <w:rFonts w:ascii="Verdana" w:hAnsi="Verdana"/>
          <w:sz w:val="22"/>
          <w:szCs w:val="22"/>
        </w:rPr>
        <w:t>)</w:t>
      </w:r>
      <w:r w:rsidRPr="00E37A32">
        <w:rPr>
          <w:rFonts w:ascii="Verdana" w:hAnsi="Verdana" w:cs="Arial"/>
          <w:sz w:val="22"/>
          <w:szCs w:val="22"/>
        </w:rPr>
        <w:t xml:space="preserve">, nel caso le risorse comunali non fossero sufficienti a coprire l’intera quota assegnata in base alla fascia ISEE di appartenenza, il proprietario dell’alloggio potrà decidere se accettare ugualmente il contributo e i conseguenti vincoli oppure recedere e richiedere il passaggio al contributo di </w:t>
      </w:r>
      <w:r w:rsidRPr="00E37A32">
        <w:rPr>
          <w:rFonts w:ascii="Verdana" w:hAnsi="Verdana" w:cs="Arial"/>
          <w:b/>
          <w:sz w:val="22"/>
          <w:szCs w:val="22"/>
        </w:rPr>
        <w:t>tipo a)</w:t>
      </w:r>
      <w:r w:rsidRPr="00E37A32">
        <w:rPr>
          <w:rFonts w:ascii="Verdana" w:hAnsi="Verdana" w:cs="Arial"/>
          <w:sz w:val="22"/>
          <w:szCs w:val="22"/>
        </w:rPr>
        <w:t>.</w:t>
      </w:r>
      <w:r w:rsidRPr="007620AD">
        <w:rPr>
          <w:rFonts w:ascii="Verdana" w:hAnsi="Verdana" w:cs="Arial"/>
          <w:sz w:val="22"/>
          <w:szCs w:val="22"/>
        </w:rPr>
        <w:t xml:space="preserve"> </w:t>
      </w:r>
    </w:p>
    <w:p w:rsidR="007B1C93" w:rsidRPr="00B550B4" w:rsidRDefault="007B1C93" w:rsidP="007C2713">
      <w:pPr>
        <w:pBdr>
          <w:bottom w:val="single" w:sz="4" w:space="1" w:color="000000"/>
        </w:pBdr>
        <w:autoSpaceDE w:val="0"/>
        <w:rPr>
          <w:rFonts w:ascii="Verdana" w:hAnsi="Verdana" w:cs="Arial"/>
          <w:color w:val="2E74B5"/>
          <w:sz w:val="22"/>
          <w:szCs w:val="22"/>
        </w:rPr>
      </w:pPr>
    </w:p>
    <w:p w:rsidR="007B1C93" w:rsidRPr="00B550B4" w:rsidRDefault="007B1C93" w:rsidP="007C2713">
      <w:pPr>
        <w:pBdr>
          <w:bottom w:val="single" w:sz="4" w:space="1" w:color="000000"/>
        </w:pBdr>
        <w:autoSpaceDE w:val="0"/>
        <w:rPr>
          <w:rFonts w:ascii="Verdana" w:hAnsi="Verdana" w:cs="Arial"/>
          <w:b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MODALITA’ DI PRESENTAZIONE DELLA DOMANDA</w:t>
      </w:r>
    </w:p>
    <w:p w:rsidR="007B1C93" w:rsidRPr="00B550B4" w:rsidRDefault="007B1C93" w:rsidP="007C2713">
      <w:pPr>
        <w:jc w:val="both"/>
        <w:rPr>
          <w:rFonts w:ascii="Verdana" w:hAnsi="Verdana" w:cs="Arial"/>
          <w:b/>
          <w:i/>
          <w:color w:val="2E74B5"/>
          <w:sz w:val="22"/>
          <w:szCs w:val="22"/>
        </w:rPr>
      </w:pPr>
    </w:p>
    <w:p w:rsidR="007B1C93" w:rsidRDefault="007B1C93" w:rsidP="007C2713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B550B4">
        <w:rPr>
          <w:rFonts w:ascii="Verdana" w:hAnsi="Verdana" w:cs="Arial"/>
          <w:sz w:val="22"/>
          <w:szCs w:val="22"/>
        </w:rPr>
        <w:t xml:space="preserve">La domanda d’accesso al beneficio dovrà essere presentata </w:t>
      </w:r>
      <w:r w:rsidRPr="00B550B4">
        <w:rPr>
          <w:rFonts w:ascii="Verdana" w:hAnsi="Verdana" w:cs="Arial"/>
          <w:sz w:val="22"/>
          <w:szCs w:val="22"/>
          <w:u w:val="single"/>
        </w:rPr>
        <w:t xml:space="preserve">al Comune di </w:t>
      </w:r>
      <w:proofErr w:type="gramStart"/>
      <w:r w:rsidRPr="00B550B4">
        <w:rPr>
          <w:rFonts w:ascii="Verdana" w:hAnsi="Verdana" w:cs="Arial"/>
          <w:sz w:val="22"/>
          <w:szCs w:val="22"/>
          <w:u w:val="single"/>
        </w:rPr>
        <w:t>residenza</w:t>
      </w:r>
      <w:r w:rsidRPr="00B550B4">
        <w:rPr>
          <w:rFonts w:ascii="Verdana" w:hAnsi="Verdana" w:cs="Arial"/>
          <w:sz w:val="22"/>
          <w:szCs w:val="22"/>
        </w:rPr>
        <w:t xml:space="preserve"> </w:t>
      </w:r>
      <w:r w:rsidR="00AE5424" w:rsidRPr="00AE5424">
        <w:rPr>
          <w:rFonts w:ascii="Verdana" w:hAnsi="Verdana" w:cs="Arial"/>
          <w:b/>
          <w:sz w:val="22"/>
          <w:szCs w:val="22"/>
        </w:rPr>
        <w:t xml:space="preserve"> </w:t>
      </w:r>
      <w:r w:rsidRPr="00B550B4">
        <w:rPr>
          <w:rFonts w:ascii="Verdana" w:hAnsi="Verdana" w:cs="Arial"/>
          <w:sz w:val="22"/>
          <w:szCs w:val="22"/>
        </w:rPr>
        <w:t>utilizzando</w:t>
      </w:r>
      <w:proofErr w:type="gramEnd"/>
      <w:r w:rsidRPr="00B550B4">
        <w:rPr>
          <w:rFonts w:ascii="Verdana" w:hAnsi="Verdana" w:cs="Arial"/>
          <w:sz w:val="22"/>
          <w:szCs w:val="22"/>
        </w:rPr>
        <w:t xml:space="preserve"> apposito modulo in distribuzione presso l’Ufficio Servizi Sociali di ciascun Comune dell’ambito distrettuale,</w:t>
      </w:r>
      <w:r>
        <w:rPr>
          <w:rFonts w:ascii="Verdana" w:hAnsi="Verdana" w:cs="Arial"/>
          <w:sz w:val="22"/>
          <w:szCs w:val="22"/>
        </w:rPr>
        <w:t xml:space="preserve"> nei giorni ed orari di apertura al pubblico previsti dalla data di apertura del bando</w:t>
      </w:r>
      <w:r w:rsidRPr="00D701D4">
        <w:rPr>
          <w:rFonts w:ascii="Verdana" w:hAnsi="Verdana" w:cs="Arial"/>
          <w:b/>
          <w:sz w:val="22"/>
          <w:szCs w:val="22"/>
          <w:u w:val="single"/>
        </w:rPr>
        <w:t>.</w:t>
      </w:r>
    </w:p>
    <w:p w:rsidR="007B1C93" w:rsidRPr="00B550B4" w:rsidRDefault="007B1C93" w:rsidP="007C2713">
      <w:pPr>
        <w:jc w:val="both"/>
        <w:rPr>
          <w:rFonts w:ascii="Verdana" w:hAnsi="Verdana" w:cs="Arial"/>
          <w:sz w:val="22"/>
          <w:szCs w:val="22"/>
        </w:rPr>
      </w:pPr>
    </w:p>
    <w:p w:rsidR="007B1C93" w:rsidRDefault="007B1C93" w:rsidP="007C2713">
      <w:pPr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I documenti da presentare sono i seguenti:</w:t>
      </w:r>
    </w:p>
    <w:p w:rsidR="00921AC6" w:rsidRDefault="00921AC6" w:rsidP="007C2713">
      <w:pPr>
        <w:jc w:val="both"/>
        <w:rPr>
          <w:rFonts w:ascii="Verdana" w:hAnsi="Verdana" w:cs="Arial"/>
          <w:sz w:val="22"/>
          <w:szCs w:val="22"/>
        </w:rPr>
      </w:pPr>
    </w:p>
    <w:p w:rsidR="00921AC6" w:rsidRDefault="00921AC6" w:rsidP="007C271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Per la Misura 1 </w:t>
      </w:r>
    </w:p>
    <w:p w:rsidR="00921AC6" w:rsidRDefault="00921AC6" w:rsidP="007C271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Modulo Misura 1 – Manifestazione interesse del proprietario dell’immobile</w:t>
      </w:r>
    </w:p>
    <w:p w:rsidR="00921AC6" w:rsidRPr="00921AC6" w:rsidRDefault="00921AC6" w:rsidP="00327687">
      <w:pPr>
        <w:numPr>
          <w:ilvl w:val="0"/>
          <w:numId w:val="37"/>
        </w:numPr>
        <w:jc w:val="both"/>
        <w:rPr>
          <w:rFonts w:ascii="Verdana" w:hAnsi="Verdana" w:cs="Arial"/>
          <w:bCs/>
          <w:sz w:val="22"/>
          <w:szCs w:val="22"/>
        </w:rPr>
      </w:pPr>
      <w:r w:rsidRPr="00921AC6">
        <w:rPr>
          <w:rFonts w:ascii="Verdana" w:hAnsi="Verdana" w:cs="Arial"/>
          <w:bCs/>
          <w:sz w:val="22"/>
          <w:szCs w:val="22"/>
        </w:rPr>
        <w:t>planimetria e documentazione tecnica riferita all’alloggio</w:t>
      </w:r>
    </w:p>
    <w:p w:rsidR="00921AC6" w:rsidRPr="00921AC6" w:rsidRDefault="00921AC6" w:rsidP="00921AC6">
      <w:pPr>
        <w:numPr>
          <w:ilvl w:val="0"/>
          <w:numId w:val="38"/>
        </w:numPr>
        <w:jc w:val="both"/>
        <w:rPr>
          <w:rFonts w:ascii="Verdana" w:hAnsi="Verdana" w:cs="Arial"/>
          <w:bCs/>
          <w:sz w:val="22"/>
          <w:szCs w:val="22"/>
        </w:rPr>
      </w:pPr>
      <w:r w:rsidRPr="00921AC6">
        <w:rPr>
          <w:rFonts w:ascii="Verdana" w:hAnsi="Verdana" w:cs="Arial"/>
          <w:bCs/>
          <w:sz w:val="22"/>
          <w:szCs w:val="22"/>
        </w:rPr>
        <w:t>copia non autenticata di un documento di identità del sottoscrittore (</w:t>
      </w:r>
      <w:proofErr w:type="spellStart"/>
      <w:r w:rsidRPr="00921AC6">
        <w:rPr>
          <w:rFonts w:ascii="Verdana" w:hAnsi="Verdana" w:cs="Arial"/>
          <w:bCs/>
          <w:sz w:val="22"/>
          <w:szCs w:val="22"/>
        </w:rPr>
        <w:t>d.p.r.</w:t>
      </w:r>
      <w:proofErr w:type="spellEnd"/>
      <w:r w:rsidRPr="00921AC6">
        <w:rPr>
          <w:rFonts w:ascii="Verdana" w:hAnsi="Verdana" w:cs="Arial"/>
          <w:bCs/>
          <w:sz w:val="22"/>
          <w:szCs w:val="22"/>
        </w:rPr>
        <w:t xml:space="preserve"> n. 445 del 28/12/2000,art. 38, comma 3).</w:t>
      </w:r>
    </w:p>
    <w:p w:rsidR="00921AC6" w:rsidRDefault="00921AC6" w:rsidP="007C2713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921AC6" w:rsidRPr="00921AC6" w:rsidRDefault="00921AC6" w:rsidP="007C2713">
      <w:pPr>
        <w:jc w:val="both"/>
        <w:rPr>
          <w:rFonts w:ascii="Verdana" w:hAnsi="Verdana" w:cs="Arial"/>
          <w:sz w:val="22"/>
          <w:szCs w:val="22"/>
        </w:rPr>
      </w:pPr>
      <w:r w:rsidRPr="00921AC6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er la</w:t>
      </w:r>
      <w:r w:rsidRPr="00921AC6">
        <w:rPr>
          <w:rFonts w:ascii="Verdana" w:hAnsi="Verdana" w:cs="Arial"/>
          <w:sz w:val="22"/>
          <w:szCs w:val="22"/>
        </w:rPr>
        <w:t xml:space="preserve"> Misura 2</w:t>
      </w:r>
    </w:p>
    <w:p w:rsidR="007B1C93" w:rsidRPr="00B550B4" w:rsidRDefault="007B1C93" w:rsidP="007C2713">
      <w:pPr>
        <w:numPr>
          <w:ilvl w:val="0"/>
          <w:numId w:val="38"/>
        </w:numPr>
        <w:suppressAutoHyphens/>
        <w:autoSpaceDE w:val="0"/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b/>
          <w:bCs/>
          <w:sz w:val="22"/>
          <w:szCs w:val="22"/>
        </w:rPr>
        <w:t>domanda</w:t>
      </w:r>
      <w:r w:rsidR="00E37A32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B550B4">
        <w:rPr>
          <w:rFonts w:ascii="Verdana" w:hAnsi="Verdana" w:cs="Arial"/>
          <w:sz w:val="22"/>
          <w:szCs w:val="22"/>
        </w:rPr>
        <w:t>di assegnazione di contributo a sostegno di famiglie con morosità incolpevole ridotta secondo modello fac-simile allegato, debitamente compilata, sottoscritta dal titolare del contratto o altro componente il nucleo familiare maggiorenne e a ciò delegato e residente nell’unità immobiliare locata;</w:t>
      </w:r>
    </w:p>
    <w:p w:rsidR="007B1C93" w:rsidRPr="00B550B4" w:rsidRDefault="007B1C93" w:rsidP="00EA29AC">
      <w:pPr>
        <w:numPr>
          <w:ilvl w:val="0"/>
          <w:numId w:val="38"/>
        </w:numPr>
        <w:suppressAutoHyphens/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copia permesso di soggiorno</w:t>
      </w:r>
      <w:r w:rsidRPr="00B550B4">
        <w:rPr>
          <w:rFonts w:ascii="Verdana" w:hAnsi="Verdana" w:cs="Arial"/>
          <w:sz w:val="22"/>
          <w:szCs w:val="22"/>
        </w:rPr>
        <w:t xml:space="preserve"> (per i cittadini extracomunitari);</w:t>
      </w:r>
    </w:p>
    <w:p w:rsidR="007B1C93" w:rsidRPr="00B550B4" w:rsidRDefault="007B1C93" w:rsidP="00EA29AC">
      <w:pPr>
        <w:numPr>
          <w:ilvl w:val="0"/>
          <w:numId w:val="38"/>
        </w:numPr>
        <w:suppressAutoHyphens/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copia del documento d’identità</w:t>
      </w:r>
      <w:r w:rsidRPr="00B550B4">
        <w:rPr>
          <w:rFonts w:ascii="Verdana" w:hAnsi="Verdana" w:cs="Arial"/>
          <w:sz w:val="22"/>
          <w:szCs w:val="22"/>
        </w:rPr>
        <w:t xml:space="preserve"> in corso di validità del conduttore del contratto di locazione; </w:t>
      </w:r>
    </w:p>
    <w:p w:rsidR="007B1C93" w:rsidRPr="00B550B4" w:rsidRDefault="007B1C93" w:rsidP="00EA29AC">
      <w:pPr>
        <w:numPr>
          <w:ilvl w:val="0"/>
          <w:numId w:val="38"/>
        </w:numPr>
        <w:suppressAutoHyphens/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copia del documento d’identità</w:t>
      </w:r>
      <w:r w:rsidRPr="00B550B4">
        <w:rPr>
          <w:rFonts w:ascii="Verdana" w:hAnsi="Verdana" w:cs="Arial"/>
          <w:sz w:val="22"/>
          <w:szCs w:val="22"/>
        </w:rPr>
        <w:t xml:space="preserve"> in corso di validità del locatore del contratto di locazione; </w:t>
      </w:r>
    </w:p>
    <w:p w:rsidR="007B1C93" w:rsidRPr="00B550B4" w:rsidRDefault="007B1C93" w:rsidP="00EA29AC">
      <w:pPr>
        <w:numPr>
          <w:ilvl w:val="0"/>
          <w:numId w:val="38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copia del contratto di</w:t>
      </w:r>
      <w:r w:rsidR="00E37A32">
        <w:rPr>
          <w:rFonts w:ascii="Verdana" w:hAnsi="Verdana" w:cs="Arial"/>
          <w:b/>
          <w:sz w:val="22"/>
          <w:szCs w:val="22"/>
        </w:rPr>
        <w:t xml:space="preserve"> </w:t>
      </w:r>
      <w:r w:rsidRPr="00B550B4">
        <w:rPr>
          <w:rFonts w:ascii="Verdana" w:hAnsi="Verdana" w:cs="Arial"/>
          <w:b/>
          <w:sz w:val="22"/>
          <w:szCs w:val="22"/>
        </w:rPr>
        <w:t>locazione</w:t>
      </w:r>
      <w:r w:rsidRPr="00B550B4">
        <w:rPr>
          <w:rFonts w:ascii="Verdana" w:hAnsi="Verdana" w:cs="Arial"/>
          <w:sz w:val="22"/>
          <w:szCs w:val="22"/>
        </w:rPr>
        <w:t xml:space="preserve"> efficace e registrato, stipulato per unità immobiliare situata nel proprio Comune di residenza anagrafica e abitazione principale (per l’incapace o persona comunque soggetta a amministrazione di sostegno, la domanda può essere presentata dal legale rappresentante o persona abilitata ai sensi di legge);</w:t>
      </w:r>
    </w:p>
    <w:p w:rsidR="007B1C93" w:rsidRPr="00217A7F" w:rsidRDefault="007B1C93" w:rsidP="00217A7F">
      <w:pPr>
        <w:numPr>
          <w:ilvl w:val="0"/>
          <w:numId w:val="38"/>
        </w:numPr>
        <w:suppressAutoHyphens/>
        <w:autoSpaceDE w:val="0"/>
        <w:ind w:left="426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dichiarazione di</w:t>
      </w:r>
      <w:r w:rsidRPr="00B550B4">
        <w:rPr>
          <w:rFonts w:ascii="Verdana" w:hAnsi="Verdana" w:cs="Arial"/>
          <w:b/>
          <w:sz w:val="22"/>
          <w:szCs w:val="22"/>
        </w:rPr>
        <w:t xml:space="preserve"> impegno del proprietario</w:t>
      </w:r>
      <w:r w:rsidR="005154C0">
        <w:rPr>
          <w:rFonts w:ascii="Verdana" w:hAnsi="Verdana" w:cs="Arial"/>
          <w:b/>
          <w:sz w:val="22"/>
          <w:szCs w:val="22"/>
        </w:rPr>
        <w:t>.</w:t>
      </w:r>
      <w:r w:rsidRPr="00217A7F">
        <w:rPr>
          <w:rFonts w:ascii="Verdana" w:hAnsi="Verdana" w:cs="Arial"/>
          <w:sz w:val="22"/>
          <w:szCs w:val="22"/>
        </w:rPr>
        <w:t xml:space="preserve"> </w:t>
      </w:r>
    </w:p>
    <w:p w:rsidR="007B1C93" w:rsidRPr="00B550B4" w:rsidRDefault="007B1C93" w:rsidP="00EA29AC">
      <w:pPr>
        <w:rPr>
          <w:rFonts w:ascii="Verdana" w:hAnsi="Verdana" w:cs="Arial"/>
          <w:sz w:val="22"/>
          <w:szCs w:val="22"/>
        </w:rPr>
      </w:pPr>
    </w:p>
    <w:p w:rsidR="007B1C93" w:rsidRPr="00B550B4" w:rsidRDefault="007B1C93" w:rsidP="00FE0B0D">
      <w:pPr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Il Comune non potrà accogliere domande incomplete</w:t>
      </w:r>
      <w:r>
        <w:rPr>
          <w:rFonts w:ascii="Verdana" w:hAnsi="Verdana" w:cs="Arial"/>
          <w:sz w:val="22"/>
          <w:szCs w:val="22"/>
        </w:rPr>
        <w:t xml:space="preserve"> o presentate su modulistica difforme</w:t>
      </w:r>
      <w:r w:rsidRPr="00B550B4">
        <w:rPr>
          <w:rFonts w:ascii="Verdana" w:hAnsi="Verdana" w:cs="Arial"/>
          <w:sz w:val="22"/>
          <w:szCs w:val="22"/>
        </w:rPr>
        <w:t>.</w:t>
      </w:r>
      <w:r w:rsidR="00E37A3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</w:t>
      </w:r>
      <w:r w:rsidRPr="00FE0B0D">
        <w:rPr>
          <w:rFonts w:ascii="Verdana" w:hAnsi="Verdana" w:cs="Arial"/>
          <w:sz w:val="22"/>
          <w:szCs w:val="22"/>
        </w:rPr>
        <w:t>on verranno prese in considerazione le domande presentate al di fuori dei termini.</w:t>
      </w:r>
    </w:p>
    <w:p w:rsidR="007B1C93" w:rsidRPr="00B550B4" w:rsidRDefault="007B1C93" w:rsidP="00EA29AC">
      <w:pPr>
        <w:autoSpaceDE w:val="0"/>
        <w:jc w:val="both"/>
        <w:rPr>
          <w:rFonts w:ascii="Verdana" w:hAnsi="Verdana" w:cs="Arial"/>
          <w:sz w:val="22"/>
          <w:szCs w:val="22"/>
        </w:rPr>
      </w:pPr>
    </w:p>
    <w:p w:rsidR="007B1C93" w:rsidRPr="00B550B4" w:rsidRDefault="007B1C93" w:rsidP="0082024E">
      <w:pPr>
        <w:pBdr>
          <w:bottom w:val="single" w:sz="4" w:space="1" w:color="000000"/>
        </w:pBdr>
        <w:autoSpaceDE w:val="0"/>
        <w:rPr>
          <w:rFonts w:ascii="Verdana" w:hAnsi="Verdana" w:cs="Arial"/>
          <w:b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CRITERI PER LA FORMAZIONE DELLA GRADUATORIA</w:t>
      </w:r>
    </w:p>
    <w:p w:rsidR="007B1C93" w:rsidRPr="00B550B4" w:rsidRDefault="007B1C93" w:rsidP="0082024E">
      <w:pPr>
        <w:jc w:val="both"/>
        <w:rPr>
          <w:rFonts w:ascii="Verdana" w:hAnsi="Verdana"/>
          <w:sz w:val="22"/>
          <w:szCs w:val="22"/>
        </w:rPr>
      </w:pPr>
    </w:p>
    <w:p w:rsidR="007B1C93" w:rsidRPr="00B550B4" w:rsidRDefault="007B1C93" w:rsidP="0082024E">
      <w:pPr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Per ciascun richiedente verrà effettuata una valutazione della situazione personale da parte dell’ufficio preposto del Comune di residenza.</w:t>
      </w:r>
    </w:p>
    <w:p w:rsidR="007B1C93" w:rsidRDefault="007B1C93" w:rsidP="0079404C">
      <w:pPr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La graduatoria comunale verrà redatta attraverso la valutazione delle singole domande facendo riferimento </w:t>
      </w:r>
      <w:r>
        <w:rPr>
          <w:rFonts w:ascii="Verdana" w:hAnsi="Verdana" w:cs="Arial"/>
          <w:sz w:val="22"/>
          <w:szCs w:val="22"/>
        </w:rPr>
        <w:t>a</w:t>
      </w:r>
      <w:r w:rsidRPr="00B550B4">
        <w:rPr>
          <w:rFonts w:ascii="Verdana" w:hAnsi="Verdana" w:cs="Arial"/>
          <w:sz w:val="22"/>
          <w:szCs w:val="22"/>
        </w:rPr>
        <w:t>:</w:t>
      </w:r>
    </w:p>
    <w:p w:rsidR="007B1C93" w:rsidRPr="00B550B4" w:rsidRDefault="007B1C93" w:rsidP="0079404C">
      <w:pPr>
        <w:jc w:val="both"/>
        <w:rPr>
          <w:rFonts w:ascii="Verdana" w:hAnsi="Verdana" w:cs="Arial"/>
          <w:sz w:val="22"/>
          <w:szCs w:val="22"/>
        </w:rPr>
      </w:pPr>
    </w:p>
    <w:p w:rsidR="007B1C93" w:rsidRPr="00D701D4" w:rsidRDefault="007B1C93" w:rsidP="003602AE">
      <w:pPr>
        <w:pStyle w:val="Paragrafoelenco"/>
        <w:numPr>
          <w:ilvl w:val="0"/>
          <w:numId w:val="4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</w:t>
      </w:r>
      <w:r w:rsidRPr="00D701D4">
        <w:rPr>
          <w:rFonts w:ascii="Verdana" w:hAnsi="Verdana" w:cs="Arial"/>
          <w:sz w:val="22"/>
          <w:szCs w:val="22"/>
        </w:rPr>
        <w:t>errà data priorità alle istanze in cui il proprietario dichiarerà la propria disponibilità  a modificare il canone in “concordato” o a rinegoziare a canone più basso</w:t>
      </w:r>
    </w:p>
    <w:p w:rsidR="007B1C93" w:rsidRPr="00B550B4" w:rsidRDefault="007B1C93" w:rsidP="0079404C">
      <w:pPr>
        <w:pStyle w:val="Paragrafoelenco"/>
        <w:numPr>
          <w:ilvl w:val="0"/>
          <w:numId w:val="41"/>
        </w:numPr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ISEE del richiedente più basso</w:t>
      </w:r>
    </w:p>
    <w:p w:rsidR="007B1C93" w:rsidRPr="00B550B4" w:rsidRDefault="007B1C93" w:rsidP="0082024E">
      <w:pPr>
        <w:numPr>
          <w:ilvl w:val="0"/>
          <w:numId w:val="41"/>
        </w:numPr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>Valore della condizione di morosità incolpevole accertata più basso</w:t>
      </w:r>
    </w:p>
    <w:p w:rsidR="007B1C93" w:rsidRPr="00B550B4" w:rsidRDefault="007B1C93" w:rsidP="0079404C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7B1C93" w:rsidRPr="00B550B4" w:rsidRDefault="007B1C93" w:rsidP="0079404C">
      <w:pPr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A parità di </w:t>
      </w:r>
      <w:r w:rsidR="000F6394">
        <w:rPr>
          <w:rFonts w:ascii="Verdana" w:hAnsi="Verdana" w:cs="Arial"/>
          <w:sz w:val="22"/>
          <w:szCs w:val="22"/>
        </w:rPr>
        <w:t>condizione</w:t>
      </w:r>
      <w:r w:rsidRPr="00B550B4">
        <w:rPr>
          <w:rFonts w:ascii="Verdana" w:hAnsi="Verdana" w:cs="Arial"/>
          <w:sz w:val="22"/>
          <w:szCs w:val="22"/>
        </w:rPr>
        <w:t xml:space="preserve"> verrà data precedenza</w:t>
      </w:r>
      <w:r w:rsidR="00E37A3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a</w:t>
      </w:r>
      <w:r w:rsidRPr="00B550B4">
        <w:rPr>
          <w:rFonts w:ascii="Verdana" w:hAnsi="Verdana" w:cs="Arial"/>
          <w:sz w:val="22"/>
          <w:szCs w:val="22"/>
        </w:rPr>
        <w:t>lla data di presentazione della domanda.</w:t>
      </w:r>
    </w:p>
    <w:p w:rsidR="007B1C93" w:rsidRPr="00B550B4" w:rsidRDefault="007B1C93" w:rsidP="00EA29AC">
      <w:pPr>
        <w:autoSpaceDE w:val="0"/>
        <w:jc w:val="both"/>
        <w:rPr>
          <w:rFonts w:ascii="Verdana" w:hAnsi="Verdana" w:cs="Arial"/>
          <w:sz w:val="22"/>
          <w:szCs w:val="22"/>
        </w:rPr>
      </w:pPr>
    </w:p>
    <w:p w:rsidR="007B1C93" w:rsidRPr="00B550B4" w:rsidRDefault="007B1C93" w:rsidP="00EA29AC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Ogni Comune provvederà alla formazione della graduatoria comunale </w:t>
      </w:r>
      <w:r>
        <w:rPr>
          <w:rFonts w:ascii="Verdana" w:hAnsi="Verdana" w:cs="Arial"/>
          <w:sz w:val="22"/>
          <w:szCs w:val="22"/>
        </w:rPr>
        <w:t xml:space="preserve">e </w:t>
      </w:r>
      <w:r w:rsidRPr="00B550B4">
        <w:rPr>
          <w:rFonts w:ascii="Verdana" w:hAnsi="Verdana" w:cs="Arial"/>
          <w:sz w:val="22"/>
          <w:szCs w:val="22"/>
        </w:rPr>
        <w:t xml:space="preserve">sarà tenuto alla stesura dell’accordo </w:t>
      </w:r>
      <w:r>
        <w:rPr>
          <w:rFonts w:ascii="Verdana" w:hAnsi="Verdana" w:cs="Arial"/>
          <w:sz w:val="22"/>
          <w:szCs w:val="22"/>
        </w:rPr>
        <w:t>con il proprietario e l’inquilino</w:t>
      </w:r>
      <w:r w:rsidR="00E37A3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che si impegnerà </w:t>
      </w:r>
      <w:r w:rsidRPr="00B550B4">
        <w:rPr>
          <w:rFonts w:ascii="Verdana" w:hAnsi="Verdana" w:cs="Arial"/>
          <w:sz w:val="22"/>
          <w:szCs w:val="22"/>
        </w:rPr>
        <w:t>alla partecipazione alle Politiche attive del lavoro, se disoccupato</w:t>
      </w:r>
      <w:r>
        <w:rPr>
          <w:rFonts w:ascii="Verdana" w:hAnsi="Verdana" w:cs="Arial"/>
          <w:sz w:val="22"/>
          <w:szCs w:val="22"/>
        </w:rPr>
        <w:t xml:space="preserve">, e a sanare </w:t>
      </w:r>
      <w:r w:rsidRPr="00B550B4">
        <w:rPr>
          <w:rFonts w:ascii="Verdana" w:hAnsi="Verdana" w:cs="Arial"/>
          <w:sz w:val="22"/>
          <w:szCs w:val="22"/>
        </w:rPr>
        <w:t>l’eventuale morosità pregressa non coperta dal contributo.</w:t>
      </w:r>
    </w:p>
    <w:p w:rsidR="007B1C93" w:rsidRDefault="007B1C93" w:rsidP="00EA29AC">
      <w:pPr>
        <w:pBdr>
          <w:bottom w:val="single" w:sz="4" w:space="1" w:color="000000"/>
        </w:pBdr>
        <w:rPr>
          <w:rFonts w:ascii="Verdana" w:hAnsi="Verdana" w:cs="Arial"/>
          <w:color w:val="2E74B5"/>
          <w:sz w:val="22"/>
          <w:szCs w:val="22"/>
        </w:rPr>
      </w:pPr>
    </w:p>
    <w:p w:rsidR="00E37A32" w:rsidRPr="00B550B4" w:rsidRDefault="00E37A32" w:rsidP="00EA29AC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</w:p>
    <w:p w:rsidR="007B1C93" w:rsidRPr="00B550B4" w:rsidRDefault="007B1C93" w:rsidP="00EA29AC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MONITORAGGIO E CONTROLLI</w:t>
      </w:r>
    </w:p>
    <w:p w:rsidR="007B1C93" w:rsidRPr="00B550B4" w:rsidRDefault="007B1C93" w:rsidP="00EA29AC">
      <w:pPr>
        <w:autoSpaceDE w:val="0"/>
        <w:jc w:val="both"/>
        <w:rPr>
          <w:rFonts w:ascii="Verdana" w:hAnsi="Verdana" w:cs="Arial"/>
          <w:b/>
          <w:color w:val="2E74B5"/>
          <w:sz w:val="22"/>
          <w:szCs w:val="22"/>
        </w:rPr>
      </w:pPr>
    </w:p>
    <w:p w:rsidR="007B1C93" w:rsidRPr="00B550B4" w:rsidRDefault="007B1C93" w:rsidP="00EA29AC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Ai sensi dell’art. 11 del </w:t>
      </w:r>
      <w:proofErr w:type="spellStart"/>
      <w:r w:rsidRPr="00B550B4">
        <w:rPr>
          <w:rFonts w:ascii="Verdana" w:hAnsi="Verdana" w:cs="Arial"/>
          <w:sz w:val="22"/>
          <w:szCs w:val="22"/>
        </w:rPr>
        <w:t>D.Lgs.</w:t>
      </w:r>
      <w:proofErr w:type="spellEnd"/>
      <w:r w:rsidRPr="00B550B4">
        <w:rPr>
          <w:rFonts w:ascii="Verdana" w:hAnsi="Verdana" w:cs="Arial"/>
          <w:sz w:val="22"/>
          <w:szCs w:val="22"/>
        </w:rPr>
        <w:t xml:space="preserve"> n. 159 del 5 dicembre 2013, gli uffici comunali competenti potranno richiedere idonea documentazione atta a dimostrare la completezza e la veridicità dei dati dichiarati, anche al fine della correlazione di errori materiali.</w:t>
      </w:r>
    </w:p>
    <w:p w:rsidR="007B1C93" w:rsidRPr="00B550B4" w:rsidRDefault="007B1C93" w:rsidP="00EA29AC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Qualora dai controlli emergano abusi o false dichiarazioni, fatta salva l’attivazione delle necessarie procedure di legge, </w:t>
      </w:r>
      <w:r>
        <w:rPr>
          <w:rFonts w:ascii="Verdana" w:hAnsi="Verdana" w:cs="Arial"/>
          <w:sz w:val="22"/>
          <w:szCs w:val="22"/>
        </w:rPr>
        <w:t>il Comune di residenza</w:t>
      </w:r>
      <w:r w:rsidRPr="00B550B4">
        <w:rPr>
          <w:rFonts w:ascii="Verdana" w:hAnsi="Verdana" w:cs="Arial"/>
          <w:sz w:val="22"/>
          <w:szCs w:val="22"/>
        </w:rPr>
        <w:t xml:space="preserve"> adotta ogni misura utile a sospendere e/o revocare e recuperare i benefici concessi.</w:t>
      </w:r>
    </w:p>
    <w:p w:rsidR="007B1C93" w:rsidRDefault="007B1C93" w:rsidP="00EA29AC">
      <w:pPr>
        <w:autoSpaceDE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715FE" w:rsidRPr="00B550B4" w:rsidRDefault="00C715FE" w:rsidP="00EA29AC">
      <w:pPr>
        <w:autoSpaceDE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7B1C93" w:rsidRPr="00B550B4" w:rsidRDefault="007B1C93" w:rsidP="00EA29AC">
      <w:pPr>
        <w:pBdr>
          <w:bottom w:val="single" w:sz="4" w:space="1" w:color="000000"/>
        </w:pBdr>
        <w:rPr>
          <w:rFonts w:ascii="Verdana" w:hAnsi="Verdana" w:cs="Arial"/>
          <w:b/>
          <w:sz w:val="22"/>
          <w:szCs w:val="22"/>
        </w:rPr>
      </w:pPr>
      <w:r w:rsidRPr="00B550B4">
        <w:rPr>
          <w:rFonts w:ascii="Verdana" w:hAnsi="Verdana" w:cs="Arial"/>
          <w:b/>
          <w:sz w:val="22"/>
          <w:szCs w:val="22"/>
        </w:rPr>
        <w:t>TRATTAMENTO DEI DATI</w:t>
      </w:r>
    </w:p>
    <w:p w:rsidR="00C715FE" w:rsidRDefault="00C715FE" w:rsidP="00EA29AC">
      <w:pPr>
        <w:autoSpaceDE w:val="0"/>
        <w:jc w:val="both"/>
        <w:rPr>
          <w:rFonts w:ascii="Verdana" w:hAnsi="Verdana" w:cs="Arial"/>
          <w:sz w:val="22"/>
          <w:szCs w:val="22"/>
        </w:rPr>
      </w:pPr>
    </w:p>
    <w:p w:rsidR="007B1C93" w:rsidRPr="00B550B4" w:rsidRDefault="007B1C93" w:rsidP="00EA29AC">
      <w:pPr>
        <w:autoSpaceDE w:val="0"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Il trattamento dei dati personali raccolti avviene in applicazione dell’art. 13 e 18 del </w:t>
      </w:r>
      <w:proofErr w:type="spellStart"/>
      <w:r w:rsidRPr="00B550B4">
        <w:rPr>
          <w:rFonts w:ascii="Verdana" w:hAnsi="Verdana" w:cs="Arial"/>
          <w:sz w:val="22"/>
          <w:szCs w:val="22"/>
        </w:rPr>
        <w:t>D.Lgs.</w:t>
      </w:r>
      <w:proofErr w:type="spellEnd"/>
      <w:r w:rsidRPr="00B550B4">
        <w:rPr>
          <w:rFonts w:ascii="Verdana" w:hAnsi="Verdana" w:cs="Arial"/>
          <w:sz w:val="22"/>
          <w:szCs w:val="22"/>
        </w:rPr>
        <w:t xml:space="preserve"> 30 giugno 2003 n. 196 “Codice in materia di protezione dei dati personali”</w:t>
      </w:r>
      <w:r w:rsidR="003104AD">
        <w:rPr>
          <w:rFonts w:ascii="Verdana" w:hAnsi="Verdana" w:cs="Arial"/>
          <w:sz w:val="22"/>
          <w:szCs w:val="22"/>
        </w:rPr>
        <w:t xml:space="preserve"> e dell’art. 13 GDPR </w:t>
      </w:r>
      <w:r w:rsidR="003104AD" w:rsidRPr="003104AD">
        <w:rPr>
          <w:rFonts w:ascii="Verdana" w:hAnsi="Verdana" w:cs="Arial"/>
          <w:sz w:val="22"/>
          <w:szCs w:val="22"/>
        </w:rPr>
        <w:t>(Regolamento UE 2016/679)</w:t>
      </w:r>
      <w:r w:rsidRPr="00B550B4">
        <w:rPr>
          <w:rFonts w:ascii="Verdana" w:hAnsi="Verdana" w:cs="Arial"/>
          <w:sz w:val="22"/>
          <w:szCs w:val="22"/>
        </w:rPr>
        <w:t xml:space="preserve">. La finalità del trattamento è la valutazione per l'erogazione del contributo ai sensi della DGR N. X/6465 seduta del 10/04/2017 e per le procedure amministrative inerenti l'espletamento della pratica. I dati saranno trattati su supporti cartacei ed elettronici e il conferimento dei dati ha natura facoltativa, tuttavia la loro mancanza non consentirà di dare luogo alle attività di cui sopra. </w:t>
      </w:r>
    </w:p>
    <w:p w:rsidR="007B1C93" w:rsidRPr="00B550B4" w:rsidRDefault="007B1C93" w:rsidP="00EA29AC">
      <w:pPr>
        <w:tabs>
          <w:tab w:val="left" w:pos="284"/>
        </w:tabs>
        <w:suppressAutoHyphens/>
        <w:jc w:val="both"/>
        <w:rPr>
          <w:rFonts w:ascii="Verdana" w:hAnsi="Verdana" w:cs="Arial"/>
          <w:sz w:val="22"/>
          <w:szCs w:val="22"/>
        </w:rPr>
      </w:pPr>
      <w:r w:rsidRPr="00B550B4">
        <w:rPr>
          <w:rFonts w:ascii="Verdana" w:hAnsi="Verdana" w:cs="Arial"/>
          <w:sz w:val="22"/>
          <w:szCs w:val="22"/>
        </w:rPr>
        <w:t xml:space="preserve">Potranno essere esercitati i diritti di accesso ai dati di cui all'art. 7 del </w:t>
      </w:r>
      <w:proofErr w:type="spellStart"/>
      <w:r w:rsidRPr="00B550B4">
        <w:rPr>
          <w:rFonts w:ascii="Verdana" w:hAnsi="Verdana" w:cs="Arial"/>
          <w:sz w:val="22"/>
          <w:szCs w:val="22"/>
        </w:rPr>
        <w:t>D.Lgs.</w:t>
      </w:r>
      <w:proofErr w:type="spellEnd"/>
      <w:r w:rsidRPr="00B550B4">
        <w:rPr>
          <w:rFonts w:ascii="Verdana" w:hAnsi="Verdana" w:cs="Arial"/>
          <w:sz w:val="22"/>
          <w:szCs w:val="22"/>
        </w:rPr>
        <w:t xml:space="preserve"> 196/2003. Il titolare del trattamento è il Comune di residenza.</w:t>
      </w:r>
    </w:p>
    <w:p w:rsidR="007B1C93" w:rsidRPr="00B550B4" w:rsidRDefault="007B1C93" w:rsidP="00EA29AC">
      <w:pPr>
        <w:ind w:left="426"/>
        <w:rPr>
          <w:rFonts w:ascii="Verdana" w:hAnsi="Verdana" w:cs="Arial"/>
          <w:color w:val="2E74B5"/>
          <w:sz w:val="22"/>
          <w:szCs w:val="22"/>
        </w:rPr>
      </w:pPr>
    </w:p>
    <w:p w:rsidR="007B1C93" w:rsidRPr="00B550B4" w:rsidRDefault="007B1C9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7B1C93" w:rsidRPr="00B550B4" w:rsidSect="005C04CD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93" w:rsidRDefault="007B1C93">
      <w:r>
        <w:separator/>
      </w:r>
    </w:p>
  </w:endnote>
  <w:endnote w:type="continuationSeparator" w:id="0">
    <w:p w:rsidR="007B1C93" w:rsidRDefault="007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93" w:rsidRDefault="007B1C93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1C93" w:rsidRDefault="007B1C93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93" w:rsidRDefault="00E37A3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93A15">
      <w:rPr>
        <w:noProof/>
      </w:rPr>
      <w:t>6</w:t>
    </w:r>
    <w:r>
      <w:rPr>
        <w:noProof/>
      </w:rPr>
      <w:fldChar w:fldCharType="end"/>
    </w:r>
  </w:p>
  <w:p w:rsidR="007B1C93" w:rsidRDefault="007B1C93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93" w:rsidRDefault="007B1C93">
      <w:r>
        <w:separator/>
      </w:r>
    </w:p>
  </w:footnote>
  <w:footnote w:type="continuationSeparator" w:id="0">
    <w:p w:rsidR="007B1C93" w:rsidRDefault="007B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93" w:rsidRPr="00A9462B" w:rsidRDefault="00B93A15" w:rsidP="00A9462B">
    <w:pPr>
      <w:pStyle w:val="Intestazione"/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1" o:spid="_x0000_i1025" type="#_x0000_t75" style="width:267pt;height:37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1B11E06"/>
    <w:multiLevelType w:val="hybridMultilevel"/>
    <w:tmpl w:val="2C2CE79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032F5407"/>
    <w:multiLevelType w:val="hybridMultilevel"/>
    <w:tmpl w:val="B1E08C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656D3F"/>
    <w:multiLevelType w:val="hybridMultilevel"/>
    <w:tmpl w:val="9D64B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1E5E81"/>
    <w:multiLevelType w:val="hybridMultilevel"/>
    <w:tmpl w:val="8C82B7CA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694118"/>
    <w:multiLevelType w:val="hybridMultilevel"/>
    <w:tmpl w:val="E2E05A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A44C8B"/>
    <w:multiLevelType w:val="hybridMultilevel"/>
    <w:tmpl w:val="4FF00520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2D05ED"/>
    <w:multiLevelType w:val="hybridMultilevel"/>
    <w:tmpl w:val="C346D7E8"/>
    <w:lvl w:ilvl="0" w:tplc="FF12E35E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920B8A"/>
    <w:multiLevelType w:val="hybridMultilevel"/>
    <w:tmpl w:val="DFE4B7CA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65BF1"/>
    <w:multiLevelType w:val="hybridMultilevel"/>
    <w:tmpl w:val="08146B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E5F71FC"/>
    <w:multiLevelType w:val="multilevel"/>
    <w:tmpl w:val="636A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8D0C71"/>
    <w:multiLevelType w:val="hybridMultilevel"/>
    <w:tmpl w:val="1F766582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A04E98"/>
    <w:multiLevelType w:val="hybridMultilevel"/>
    <w:tmpl w:val="21924488"/>
    <w:lvl w:ilvl="0" w:tplc="9BF21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804D9"/>
    <w:multiLevelType w:val="hybridMultilevel"/>
    <w:tmpl w:val="C5DE906A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E3F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4EB0A61"/>
    <w:multiLevelType w:val="hybridMultilevel"/>
    <w:tmpl w:val="1C5699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3A64C1"/>
    <w:multiLevelType w:val="hybridMultilevel"/>
    <w:tmpl w:val="BD0AA65E"/>
    <w:lvl w:ilvl="0" w:tplc="231AFBBA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250EDE"/>
    <w:multiLevelType w:val="hybridMultilevel"/>
    <w:tmpl w:val="129C3594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13D89"/>
    <w:multiLevelType w:val="hybridMultilevel"/>
    <w:tmpl w:val="E37A7988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4060C"/>
    <w:multiLevelType w:val="hybridMultilevel"/>
    <w:tmpl w:val="559CA7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652941"/>
    <w:multiLevelType w:val="multilevel"/>
    <w:tmpl w:val="9AD462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C24B3A"/>
    <w:multiLevelType w:val="hybridMultilevel"/>
    <w:tmpl w:val="5FB63B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02EC4"/>
    <w:multiLevelType w:val="hybridMultilevel"/>
    <w:tmpl w:val="8856D4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7"/>
  </w:num>
  <w:num w:numId="4">
    <w:abstractNumId w:val="35"/>
  </w:num>
  <w:num w:numId="5">
    <w:abstractNumId w:val="0"/>
  </w:num>
  <w:num w:numId="6">
    <w:abstractNumId w:val="2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42"/>
  </w:num>
  <w:num w:numId="30">
    <w:abstractNumId w:val="45"/>
  </w:num>
  <w:num w:numId="31">
    <w:abstractNumId w:val="44"/>
  </w:num>
  <w:num w:numId="32">
    <w:abstractNumId w:val="36"/>
  </w:num>
  <w:num w:numId="33">
    <w:abstractNumId w:val="41"/>
  </w:num>
  <w:num w:numId="34">
    <w:abstractNumId w:val="26"/>
  </w:num>
  <w:num w:numId="35">
    <w:abstractNumId w:val="31"/>
  </w:num>
  <w:num w:numId="36">
    <w:abstractNumId w:val="40"/>
  </w:num>
  <w:num w:numId="37">
    <w:abstractNumId w:val="28"/>
  </w:num>
  <w:num w:numId="38">
    <w:abstractNumId w:val="34"/>
  </w:num>
  <w:num w:numId="39">
    <w:abstractNumId w:val="32"/>
  </w:num>
  <w:num w:numId="40">
    <w:abstractNumId w:val="24"/>
  </w:num>
  <w:num w:numId="41">
    <w:abstractNumId w:val="38"/>
  </w:num>
  <w:num w:numId="42">
    <w:abstractNumId w:val="30"/>
  </w:num>
  <w:num w:numId="43">
    <w:abstractNumId w:val="39"/>
  </w:num>
  <w:num w:numId="44">
    <w:abstractNumId w:val="33"/>
  </w:num>
  <w:num w:numId="45">
    <w:abstractNumId w:val="4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EA4"/>
    <w:rsid w:val="00010E73"/>
    <w:rsid w:val="00020497"/>
    <w:rsid w:val="0002218B"/>
    <w:rsid w:val="00026B2D"/>
    <w:rsid w:val="000410F1"/>
    <w:rsid w:val="00081E74"/>
    <w:rsid w:val="00095766"/>
    <w:rsid w:val="000A0385"/>
    <w:rsid w:val="000A37A6"/>
    <w:rsid w:val="000B50DC"/>
    <w:rsid w:val="000C3A77"/>
    <w:rsid w:val="000D7CD7"/>
    <w:rsid w:val="000E5C20"/>
    <w:rsid w:val="000F6394"/>
    <w:rsid w:val="0010441C"/>
    <w:rsid w:val="001313D7"/>
    <w:rsid w:val="00140E68"/>
    <w:rsid w:val="00147A16"/>
    <w:rsid w:val="00174DD8"/>
    <w:rsid w:val="00180434"/>
    <w:rsid w:val="0018048A"/>
    <w:rsid w:val="00180A93"/>
    <w:rsid w:val="001A5327"/>
    <w:rsid w:val="001C7F45"/>
    <w:rsid w:val="001D0601"/>
    <w:rsid w:val="001D18D2"/>
    <w:rsid w:val="001D77DF"/>
    <w:rsid w:val="001F1E83"/>
    <w:rsid w:val="00217A7F"/>
    <w:rsid w:val="00222A46"/>
    <w:rsid w:val="0026059E"/>
    <w:rsid w:val="0028189E"/>
    <w:rsid w:val="0028720A"/>
    <w:rsid w:val="002A0492"/>
    <w:rsid w:val="002F2D22"/>
    <w:rsid w:val="003104AD"/>
    <w:rsid w:val="0032573E"/>
    <w:rsid w:val="0033204F"/>
    <w:rsid w:val="003378AC"/>
    <w:rsid w:val="0034176F"/>
    <w:rsid w:val="00347455"/>
    <w:rsid w:val="003602AE"/>
    <w:rsid w:val="003674E5"/>
    <w:rsid w:val="0037419A"/>
    <w:rsid w:val="003A74D0"/>
    <w:rsid w:val="003B3419"/>
    <w:rsid w:val="003B5EAF"/>
    <w:rsid w:val="003C13A3"/>
    <w:rsid w:val="003E0FD4"/>
    <w:rsid w:val="003E2294"/>
    <w:rsid w:val="00405A42"/>
    <w:rsid w:val="00412A61"/>
    <w:rsid w:val="00413022"/>
    <w:rsid w:val="004140AE"/>
    <w:rsid w:val="0042770F"/>
    <w:rsid w:val="0044206B"/>
    <w:rsid w:val="00452B39"/>
    <w:rsid w:val="00461BD9"/>
    <w:rsid w:val="0047452D"/>
    <w:rsid w:val="00484D89"/>
    <w:rsid w:val="00485D8D"/>
    <w:rsid w:val="004D7B20"/>
    <w:rsid w:val="004E75EE"/>
    <w:rsid w:val="004F4643"/>
    <w:rsid w:val="0050471D"/>
    <w:rsid w:val="00506444"/>
    <w:rsid w:val="00507D8C"/>
    <w:rsid w:val="005154C0"/>
    <w:rsid w:val="00515AE6"/>
    <w:rsid w:val="00593E55"/>
    <w:rsid w:val="0059586F"/>
    <w:rsid w:val="005A6DE4"/>
    <w:rsid w:val="005B17FB"/>
    <w:rsid w:val="005C04CD"/>
    <w:rsid w:val="005E3ED1"/>
    <w:rsid w:val="00601A27"/>
    <w:rsid w:val="00622288"/>
    <w:rsid w:val="006335E9"/>
    <w:rsid w:val="0063635D"/>
    <w:rsid w:val="00673455"/>
    <w:rsid w:val="00694BFC"/>
    <w:rsid w:val="006A184A"/>
    <w:rsid w:val="006A269A"/>
    <w:rsid w:val="006B482E"/>
    <w:rsid w:val="006C4DDB"/>
    <w:rsid w:val="006D4A80"/>
    <w:rsid w:val="006F1205"/>
    <w:rsid w:val="007032F0"/>
    <w:rsid w:val="007157B7"/>
    <w:rsid w:val="007357C8"/>
    <w:rsid w:val="00736541"/>
    <w:rsid w:val="007474CB"/>
    <w:rsid w:val="00761460"/>
    <w:rsid w:val="007620AD"/>
    <w:rsid w:val="0076601B"/>
    <w:rsid w:val="00770C10"/>
    <w:rsid w:val="0077317C"/>
    <w:rsid w:val="00775FE5"/>
    <w:rsid w:val="007829F5"/>
    <w:rsid w:val="00787E32"/>
    <w:rsid w:val="0079392D"/>
    <w:rsid w:val="0079404C"/>
    <w:rsid w:val="007B1C93"/>
    <w:rsid w:val="007C0788"/>
    <w:rsid w:val="007C2713"/>
    <w:rsid w:val="007C7FA0"/>
    <w:rsid w:val="007D228B"/>
    <w:rsid w:val="007D2707"/>
    <w:rsid w:val="007D3AEA"/>
    <w:rsid w:val="007E141C"/>
    <w:rsid w:val="007E67EF"/>
    <w:rsid w:val="0082024E"/>
    <w:rsid w:val="00843AF9"/>
    <w:rsid w:val="00845EA4"/>
    <w:rsid w:val="008A0537"/>
    <w:rsid w:val="008A09CD"/>
    <w:rsid w:val="008B5B87"/>
    <w:rsid w:val="008C3D83"/>
    <w:rsid w:val="008E6FF7"/>
    <w:rsid w:val="00921AC6"/>
    <w:rsid w:val="00924113"/>
    <w:rsid w:val="009309F7"/>
    <w:rsid w:val="0094038A"/>
    <w:rsid w:val="0095317F"/>
    <w:rsid w:val="009555A6"/>
    <w:rsid w:val="00964A0F"/>
    <w:rsid w:val="00970852"/>
    <w:rsid w:val="00982BA4"/>
    <w:rsid w:val="009A67BB"/>
    <w:rsid w:val="009B0362"/>
    <w:rsid w:val="009D45AE"/>
    <w:rsid w:val="009F0A65"/>
    <w:rsid w:val="00A17835"/>
    <w:rsid w:val="00A21498"/>
    <w:rsid w:val="00A31DCA"/>
    <w:rsid w:val="00A45BC7"/>
    <w:rsid w:val="00A630D0"/>
    <w:rsid w:val="00A705A6"/>
    <w:rsid w:val="00A750F9"/>
    <w:rsid w:val="00A82FD3"/>
    <w:rsid w:val="00A85494"/>
    <w:rsid w:val="00A9462B"/>
    <w:rsid w:val="00AA0B71"/>
    <w:rsid w:val="00AA3B47"/>
    <w:rsid w:val="00AC0CE6"/>
    <w:rsid w:val="00AE17C5"/>
    <w:rsid w:val="00AE5424"/>
    <w:rsid w:val="00AE78A9"/>
    <w:rsid w:val="00B01F34"/>
    <w:rsid w:val="00B04521"/>
    <w:rsid w:val="00B07902"/>
    <w:rsid w:val="00B122AC"/>
    <w:rsid w:val="00B22302"/>
    <w:rsid w:val="00B333F7"/>
    <w:rsid w:val="00B358F8"/>
    <w:rsid w:val="00B35ECE"/>
    <w:rsid w:val="00B550B4"/>
    <w:rsid w:val="00B60EAA"/>
    <w:rsid w:val="00B70CD5"/>
    <w:rsid w:val="00B74F68"/>
    <w:rsid w:val="00B76A09"/>
    <w:rsid w:val="00B93A15"/>
    <w:rsid w:val="00BB03AD"/>
    <w:rsid w:val="00BC2FA4"/>
    <w:rsid w:val="00BC66A5"/>
    <w:rsid w:val="00BC6DF8"/>
    <w:rsid w:val="00BD2CB3"/>
    <w:rsid w:val="00BF390E"/>
    <w:rsid w:val="00C00748"/>
    <w:rsid w:val="00C0225A"/>
    <w:rsid w:val="00C17E32"/>
    <w:rsid w:val="00C323B8"/>
    <w:rsid w:val="00C332EE"/>
    <w:rsid w:val="00C34036"/>
    <w:rsid w:val="00C422EF"/>
    <w:rsid w:val="00C44607"/>
    <w:rsid w:val="00C5198F"/>
    <w:rsid w:val="00C715FE"/>
    <w:rsid w:val="00C75CF5"/>
    <w:rsid w:val="00C834A9"/>
    <w:rsid w:val="00C84BCF"/>
    <w:rsid w:val="00CB3244"/>
    <w:rsid w:val="00CD77CB"/>
    <w:rsid w:val="00CE61A5"/>
    <w:rsid w:val="00CF1B3A"/>
    <w:rsid w:val="00CF5A38"/>
    <w:rsid w:val="00D329C3"/>
    <w:rsid w:val="00D41157"/>
    <w:rsid w:val="00D627F7"/>
    <w:rsid w:val="00D701D4"/>
    <w:rsid w:val="00D71F22"/>
    <w:rsid w:val="00D76C6F"/>
    <w:rsid w:val="00D86937"/>
    <w:rsid w:val="00DA55FD"/>
    <w:rsid w:val="00DB3012"/>
    <w:rsid w:val="00DB7C09"/>
    <w:rsid w:val="00DD10E6"/>
    <w:rsid w:val="00DE14D5"/>
    <w:rsid w:val="00DF2FD8"/>
    <w:rsid w:val="00E0520D"/>
    <w:rsid w:val="00E07527"/>
    <w:rsid w:val="00E10BD0"/>
    <w:rsid w:val="00E37A32"/>
    <w:rsid w:val="00E44286"/>
    <w:rsid w:val="00E45108"/>
    <w:rsid w:val="00E5095D"/>
    <w:rsid w:val="00E510F6"/>
    <w:rsid w:val="00E54D6A"/>
    <w:rsid w:val="00E57807"/>
    <w:rsid w:val="00E70CD0"/>
    <w:rsid w:val="00E81154"/>
    <w:rsid w:val="00EA29AC"/>
    <w:rsid w:val="00F1511D"/>
    <w:rsid w:val="00F33011"/>
    <w:rsid w:val="00F46176"/>
    <w:rsid w:val="00F524FC"/>
    <w:rsid w:val="00F6056B"/>
    <w:rsid w:val="00F71174"/>
    <w:rsid w:val="00F719C0"/>
    <w:rsid w:val="00F74774"/>
    <w:rsid w:val="00F90CF2"/>
    <w:rsid w:val="00FA1ED8"/>
    <w:rsid w:val="00FB2746"/>
    <w:rsid w:val="00FC36B4"/>
    <w:rsid w:val="00FD3C49"/>
    <w:rsid w:val="00FD715E"/>
    <w:rsid w:val="00FE0B0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8914"/>
    <o:shapelayout v:ext="edit">
      <o:idmap v:ext="edit" data="1"/>
    </o:shapelayout>
  </w:shapeDefaults>
  <w:decimalSymbol w:val=","/>
  <w:listSeparator w:val=";"/>
  <w15:docId w15:val="{5719A882-9C6F-4A06-AFCA-6901CF3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70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0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70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09D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709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5ECE"/>
    <w:rPr>
      <w:rFonts w:cs="Times New Roman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709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DB30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33204F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18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18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subject/>
  <dc:creator>Paolo</dc:creator>
  <cp:keywords/>
  <dc:description/>
  <cp:lastModifiedBy>Daniela Ottoni</cp:lastModifiedBy>
  <cp:revision>46</cp:revision>
  <cp:lastPrinted>2018-07-26T10:28:00Z</cp:lastPrinted>
  <dcterms:created xsi:type="dcterms:W3CDTF">2017-07-27T10:01:00Z</dcterms:created>
  <dcterms:modified xsi:type="dcterms:W3CDTF">2019-02-12T10:57:00Z</dcterms:modified>
</cp:coreProperties>
</file>